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A8BB">
      <w:pPr>
        <w:pStyle w:val="3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-493395</wp:posOffset>
            </wp:positionV>
            <wp:extent cx="7294245" cy="10103485"/>
            <wp:effectExtent l="0" t="0" r="5715" b="635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rcRect l="35475" r="25629" b="5022"/>
                    <a:stretch>
                      <a:fillRect/>
                    </a:stretch>
                  </pic:blipFill>
                  <pic:spPr>
                    <a:xfrm>
                      <a:off x="0" y="0"/>
                      <a:ext cx="7294245" cy="1010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77B43"/>
    <w:p w14:paraId="5C6BF20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1C4ED3E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14:paraId="18658213">
      <w:pPr>
        <w:spacing w:after="0" w:line="240" w:lineRule="auto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Направленность программы: дополнительная общеобразовательная общеразвивающая программа «Конструирование и моделирование из бумаги» имеет техническую направленность и разработана в соответствии с:</w:t>
      </w:r>
    </w:p>
    <w:p w14:paraId="52C80407">
      <w:pPr>
        <w:spacing w:after="0" w:line="240" w:lineRule="auto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Федеральным Законом РФ от 29 декабря 2012 г. № 273-ФЗ «Об образовании в Российской Федерации»;</w:t>
      </w:r>
    </w:p>
    <w:p w14:paraId="25E2DC00">
      <w:pPr>
        <w:spacing w:after="0" w:line="240" w:lineRule="auto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A7B77EB">
      <w:pPr>
        <w:spacing w:after="0" w:line="240" w:lineRule="auto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Концепцией развития дополнительного образования детей до 2030 года (Распоряжение Правительства РФ от 31 марта 2022 г. N 678-р)</w:t>
      </w:r>
    </w:p>
    <w:p w14:paraId="3A378F46">
      <w:pPr>
        <w:spacing w:after="0" w:line="240" w:lineRule="auto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Постановлением Главного государственного санитарного врача России от28.09.2020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511AD34">
      <w:pPr>
        <w:spacing w:after="0" w:line="240" w:lineRule="auto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Приказом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63A42A38">
      <w:pPr>
        <w:spacing w:after="0" w:line="240" w:lineRule="auto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Уставом МБОУ Пригорской СШ;</w:t>
      </w:r>
    </w:p>
    <w:p w14:paraId="18EE0B2A">
      <w:pPr>
        <w:spacing w:after="0" w:line="240" w:lineRule="auto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Письмом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разноуровневые программы)</w:t>
      </w:r>
    </w:p>
    <w:p w14:paraId="0748FF47">
      <w:pPr>
        <w:spacing w:after="0" w:line="240" w:lineRule="auto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Приказом Департамента Смоленской области по образованию и науке №959-ОД от 18.12.2020 «О 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Смоленской области»;</w:t>
      </w:r>
    </w:p>
    <w:p w14:paraId="7B7D32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Методическими рекомендациями по созданию и функционированию региональной сети Центров образования цифрового и гуманитарного профилей «Точка роста» (утверждены 25.06.2020 года);</w:t>
      </w:r>
    </w:p>
    <w:p w14:paraId="6649D8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33309595">
      <w:pPr>
        <w:spacing w:after="0" w:line="240" w:lineRule="auto"/>
        <w:ind w:firstLine="658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Данная программа и составленное тематическое планирование рассчитано на  3 часа в неделю для с 9 летнего возраста (3 часа). Для реализации программы в кабинете имеются проектор, экран, наглядный материал.</w:t>
      </w:r>
    </w:p>
    <w:p w14:paraId="500013D8">
      <w:pPr>
        <w:pStyle w:val="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14:paraId="02E98A71">
      <w:pPr>
        <w:pStyle w:val="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Направленность программы</w:t>
      </w:r>
    </w:p>
    <w:p w14:paraId="24F979F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Программа по внеурочной деятельности «Конструирование и моделирование» (направленность «Общекультурное»)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73B2A1B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Новизна программы</w:t>
      </w:r>
    </w:p>
    <w:p w14:paraId="58570A28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Работа с программой «Конструирование и моделирование»,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— от теории механики до психологии, что является вполне естественным.</w:t>
      </w:r>
    </w:p>
    <w:p w14:paraId="576A47D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Актуальность программы</w:t>
      </w:r>
    </w:p>
    <w:p w14:paraId="7C3374DF">
      <w:pPr>
        <w:pStyle w:val="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линии курса «Конструирование и моделирование из бумаги» определяются исходя из трактовки общего развития. Общее развитие может быть охарактеризовано данными о развитии таких сторон психики: деятельность наблюдения, деятельность мышления, практические действия. Эти три стороны психики отражают собой три линии отношения человека к действительности: встреча с ней лицом к лицу и получение данных о действительности с помощью собственных органов чувств, с помощью наблюдений; абстрагирование, отвлечение от непосредственных данных, их обобщение — эти процессы обнаруживаются при изучении мыслительной деятельности; материальное воздействие на материальный мир с целью его изменения, что достигается практическими действиями. </w:t>
      </w:r>
    </w:p>
    <w:p w14:paraId="1489E234"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592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Программа рассчитана на год обучения, 10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часов.</w:t>
      </w:r>
    </w:p>
    <w:p w14:paraId="39D80CB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Формы организации образовательной деятельности и режим занятий</w:t>
      </w:r>
    </w:p>
    <w:p w14:paraId="1C87E1EE">
      <w:pPr>
        <w:spacing w:after="0" w:line="240" w:lineRule="auto"/>
        <w:ind w:firstLine="9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Формы проведения занятий делятся на:</w:t>
      </w:r>
    </w:p>
    <w:p w14:paraId="7E0C092F">
      <w:pPr>
        <w:spacing w:after="0" w:line="240" w:lineRule="auto"/>
        <w:ind w:firstLine="278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5275" cy="47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групповые — для всей группы, посвященные обсуждению общих практических и теоретических вопросов;</w:t>
      </w:r>
    </w:p>
    <w:p w14:paraId="0AFE71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- индивидуальные консультации в рамках подгрупповых занятий.</w:t>
      </w:r>
    </w:p>
    <w:p w14:paraId="4B34FC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Занятия, как правило, состоят из практической и теоретической частей.</w:t>
      </w:r>
    </w:p>
    <w:p w14:paraId="5C143500">
      <w:pPr>
        <w:spacing w:after="0" w:line="240" w:lineRule="auto"/>
        <w:ind w:firstLine="9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Основное время отводится на практическую часть занятий.</w:t>
      </w:r>
    </w:p>
    <w:p w14:paraId="115C85BA">
      <w:pPr>
        <w:spacing w:after="0" w:line="240" w:lineRule="auto"/>
        <w:ind w:firstLine="667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Программа может корректироваться с учетом имеющейся материально-технической базы и контингента обучающихся. Количество детей в группе - 10 человек.</w:t>
      </w:r>
    </w:p>
    <w:p w14:paraId="6A589705">
      <w:pPr>
        <w:spacing w:after="0" w:line="240" w:lineRule="auto"/>
        <w:ind w:firstLine="9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Обучающиеся занимаются 1 раза в неделю / 3 часа/.</w:t>
      </w:r>
    </w:p>
    <w:p w14:paraId="27B79FA3">
      <w:pPr>
        <w:spacing w:after="0" w:line="240" w:lineRule="auto"/>
        <w:ind w:firstLine="682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(3 раза по 40 минут с перерывом 10 минут, раз без перерыва). Общее количество часов в год составляет 1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08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часов.</w:t>
      </w:r>
    </w:p>
    <w:p w14:paraId="62C11C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Методическая работа</w:t>
      </w:r>
    </w:p>
    <w:p w14:paraId="5BEB065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 Составление методических разработок</w:t>
      </w:r>
    </w:p>
    <w:p w14:paraId="4133D9C4">
      <w:pPr>
        <w:tabs>
          <w:tab w:val="center" w:pos="775"/>
          <w:tab w:val="center" w:pos="33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Мониторинг образовательного процесса</w:t>
      </w:r>
    </w:p>
    <w:p w14:paraId="06D9EF34">
      <w:pPr>
        <w:spacing w:after="0" w:line="240" w:lineRule="auto"/>
        <w:ind w:firstLine="662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З. Посещение занятий педагогов других объединений с целью обмена опыта. Ожидаемые результаты и способы их проверки:</w:t>
      </w:r>
    </w:p>
    <w:p w14:paraId="21FD453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Формы подведения итогов реализации ДОП:</w:t>
      </w:r>
    </w:p>
    <w:p w14:paraId="6178C03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школьная, муниципальная, региональная состязания по Лего;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95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турниры на звание лучшего программиста и конструктора по Лего.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Данная программа направлена на:</w:t>
      </w:r>
    </w:p>
    <w:p w14:paraId="0C855714">
      <w:pPr>
        <w:spacing w:after="0" w:line="240" w:lineRule="auto"/>
        <w:ind w:firstLine="677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помощь детям в индивидуальном развитии; - мотивацию к познанию и творчеству: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9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к стимулированию творческой активности;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развитию способностей к самообразованию;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приобщение к общечеловеческим ценностям;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" cy="19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организацию детей во внеучебное время (досуг). 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ориентация на результат. </w:t>
      </w:r>
    </w:p>
    <w:p w14:paraId="0FDBD630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В рамках школьного кружка роботехнические комплексы применяются по следующим направлениям: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575" cy="285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демонстрация;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575" cy="285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фронтальные лабораторные работы и опыты; Ш исследовательская проектная деятельность.</w:t>
      </w:r>
    </w:p>
    <w:p w14:paraId="3992D374">
      <w:pPr>
        <w:spacing w:after="0" w:line="240" w:lineRule="auto"/>
        <w:ind w:firstLine="710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Эффективность обучения основам робототехники зависит и от организации занятий проводимых с применением следующих методов:</w:t>
      </w:r>
    </w:p>
    <w:p w14:paraId="0AD31E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Объяснительно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иллюстративный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предъявление информации различными способами (объяснение, рассказ, беседа, инструктаж, демонстрация, работа с технологическими картами );</w:t>
      </w:r>
    </w:p>
    <w:p w14:paraId="370AA05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Эвристический - метод творческой деятельности (создание творческих моделей)</w:t>
      </w:r>
    </w:p>
    <w:p w14:paraId="692585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Проблемный постановка проблемы и самостоятельный поиск её решения обучающимися;</w:t>
      </w:r>
    </w:p>
    <w:p w14:paraId="1279C3A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14:paraId="10B9FA9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Репродуктивный воспроизводство знаний и способов деятельности (форма: собирание моделей и конструкций по образцу, беседа, упражнения по аналогу),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575" cy="38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Частично - поисковый - решение проблемных задач с помощью педагога;</w:t>
      </w:r>
    </w:p>
    <w:p w14:paraId="550274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Поисковый — самостоятельное решение проблем;</w:t>
      </w:r>
    </w:p>
    <w:p w14:paraId="63FAC53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Метод проблемного изложения - постановка проблемы педагогам, решение ее самим педагогом, соучастие обучающихся при решении. И все-таки, главный метод - это метод проектов как технология организации образовательных ситуаций, в которых учащийся ставит и решает собственные задачи, и технология сопровождения самостоятельной деятельности учащегося.</w:t>
      </w:r>
    </w:p>
    <w:p w14:paraId="3C475F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 программы:  </w:t>
      </w:r>
    </w:p>
    <w:p w14:paraId="042D89AA">
      <w:pPr>
        <w:pStyle w:val="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создать условия для раскрытия творческих способностей воспитанников, для формирования их личностных качеств, умений и навыков технического конструирования, воспитания эстетического отношения к окружающему миру, духовного и творческого развития.</w:t>
      </w:r>
    </w:p>
    <w:p w14:paraId="2640E6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Задачи:</w:t>
      </w:r>
    </w:p>
    <w:p w14:paraId="1B5C480D">
      <w:pPr>
        <w:pStyle w:val="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-способствовать выявлению и укреплению у кружковцев следующих природных качеств личности: восприятия (целостности и структурности образа); внимания (концентрации и устойчивости); памяти (зрительной и кинестетической); мышления (пространственного, креативного, творческого), развитию мелкой моторики, способности давать оценку своей работе.</w:t>
      </w:r>
    </w:p>
    <w:p w14:paraId="699A8CEA">
      <w:pPr>
        <w:pStyle w:val="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помочь занимающимся в кружке учащимся освоить приемы работы с бумагой, инструментами, чертежами, дать навыки коллективной работы и общения, умения слушать и слышать, видеть и наблюдать, точно выполнять указания педагога. Научить способам создания и преобразования предметов, последовательности микропроцессов от элементарных к сложным.</w:t>
      </w:r>
    </w:p>
    <w:p w14:paraId="28E039C8">
      <w:pPr>
        <w:pStyle w:val="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воспитать бережное отношение к предметам и игрушкам как к результатам своего труда и труда взрослых, воспитать устойчивое стремление к оказанию помощи своим товарищам, развитие способности реализовать себя в деятельности, расширение представлений об окружающем мире.</w:t>
      </w:r>
    </w:p>
    <w:p w14:paraId="7B44AD65">
      <w:pPr>
        <w:pStyle w:val="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AF5CF7">
      <w:pPr>
        <w:pStyle w:val="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F1C7CE">
      <w:pPr>
        <w:pStyle w:val="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</w:p>
    <w:p w14:paraId="1C6A9354"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 w:bidi="ru-RU"/>
        </w:rPr>
        <w:t xml:space="preserve">Учебный и воспитательный процессы строятся с учетом возрастных и индивидуальных особенностей развития каждого ребенка. Продумывая организацию занятий, необходимо учитывать, что основной особенностью данной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ru-RU"/>
        </w:rPr>
        <w:t>программы</w:t>
      </w:r>
      <w:r>
        <w:rPr>
          <w:rFonts w:ascii="Times New Roman" w:hAnsi="Times New Roman" w:eastAsia="Times New Roman" w:cs="Times New Roman"/>
          <w:color w:val="FF0000"/>
          <w:kern w:val="0"/>
          <w:sz w:val="24"/>
          <w:szCs w:val="24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 w:bidi="ru-RU"/>
        </w:rPr>
        <w:t>является свободный подход к ее изучению. Каждую тему, по желанию педагога, можно дополнять и изменять.</w:t>
      </w:r>
    </w:p>
    <w:p w14:paraId="125D4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течение всего периода обучения учебный процесс организован следующим образом: учебные занятия групповые, учебные группы формируются по возрасту; учебный процесс в рамках одного занятия проводится в зависимости от времени выполнения предложенной темы занятия. </w:t>
      </w:r>
    </w:p>
    <w:p w14:paraId="741883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методики учебной работы по каждому разделу программы следующие: в начале каждого раздела проводится знакомство с теоретическими положениями, которые необходимы при работе; знакомство с инструментами и материалами, требующимися для выполнения моделей, с моделями которые можно изготовить при освоении той или иной техники; обеспечение готовыми шаблонами, выкройками или другими деталями для занятий; объяснение и показ основных приемов работы. </w:t>
      </w:r>
    </w:p>
    <w:p w14:paraId="42FD9D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Воспитательный процесс организован следующим образом: путем совместного обсуждения с ребятами возможного применения отдельных моделей или композиций из них, путем выявления моментов применения в быту полученных знаний, навыков и умений.</w:t>
      </w:r>
    </w:p>
    <w:p w14:paraId="308F33BC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ru-RU" w:eastAsia="ru-RU"/>
        </w:rPr>
        <w:t>Личностные результаты:</w:t>
      </w:r>
    </w:p>
    <w:p w14:paraId="07BFBB3C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single"/>
          <w:lang w:val="ru-RU" w:eastAsia="ru-RU"/>
        </w:rPr>
        <w:t>У обучающегося будут сформированы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:</w:t>
      </w:r>
    </w:p>
    <w:p w14:paraId="12335F37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ориентация на принятие образа «хорошего ученика»;</w:t>
      </w:r>
    </w:p>
    <w:p w14:paraId="516AFB94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ориентация на анализ соответствия результатов своей деятельности требованиям конкретной учебной задачи;</w:t>
      </w:r>
    </w:p>
    <w:p w14:paraId="6B0D6593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предпосылки для готовности самостоятельно оценивать успешность своей деятельности на основе предложенных критериев;</w:t>
      </w:r>
    </w:p>
    <w:p w14:paraId="3A75CB80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положительное отношение к преобразовательной творческой деятельности;</w:t>
      </w:r>
    </w:p>
    <w:p w14:paraId="2FD56D12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осознание своей ответственности за общее дело;</w:t>
      </w:r>
    </w:p>
    <w:p w14:paraId="73563C31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ориентация на оценку результатов коллективной деятельности;</w:t>
      </w:r>
    </w:p>
    <w:p w14:paraId="45DA8546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уважение к чужому труду и результатам труда;</w:t>
      </w:r>
    </w:p>
    <w:p w14:paraId="48413176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уважение к культурным традициям своего народа;</w:t>
      </w:r>
    </w:p>
    <w:p w14:paraId="5C67E397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представление о себе как гражданине России;</w:t>
      </w:r>
    </w:p>
    <w:p w14:paraId="07F09A7C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понимание нравственного содержания собственных поступков и поступков окружающих людей;</w:t>
      </w:r>
    </w:p>
    <w:p w14:paraId="08CDB719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ориентация в поведении на принятые моральные нормы;</w:t>
      </w:r>
    </w:p>
    <w:p w14:paraId="420C10F7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понимание чувств окружающих людей;</w:t>
      </w:r>
    </w:p>
    <w:p w14:paraId="23F8B5CF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готовность следовать в своей деятельности нормам природоохранного, здоровьесберегающего поведения; обучающийся получит возможность для формирования:</w:t>
      </w:r>
    </w:p>
    <w:p w14:paraId="2F05F57C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14:paraId="2CCE063C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широких социальных и учебно-познавательных мотивов учения;</w:t>
      </w:r>
    </w:p>
    <w:p w14:paraId="0FB603AB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учебно-познавательного интереса к нахождению разных способов решения учебной задачи;</w:t>
      </w:r>
    </w:p>
    <w:p w14:paraId="44A6A495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способности к самооценке на основе критериев успешности учебной деятельности;</w:t>
      </w:r>
    </w:p>
    <w:p w14:paraId="4C155D71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сопереживания другим людям;</w:t>
      </w:r>
    </w:p>
    <w:p w14:paraId="4231C476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следования в поведении моральным нормам и этическим требованиям;</w:t>
      </w:r>
    </w:p>
    <w:p w14:paraId="3F645E4D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осознания себя как гражданина России;</w:t>
      </w:r>
    </w:p>
    <w:p w14:paraId="0014B5F6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чувства прекрасного и эстетических чувств на основе знакомства с материалами курса по технологии;</w:t>
      </w:r>
    </w:p>
    <w:p w14:paraId="4836FC4E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готовности следовать в своей деятельности нормам природоохранного, здоровьесберегающего поведения.</w:t>
      </w:r>
    </w:p>
    <w:p w14:paraId="7C52C2F7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ru-RU" w:eastAsia="ru-RU"/>
        </w:rPr>
        <w:t>Метапредметные результаты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:</w:t>
      </w:r>
    </w:p>
    <w:p w14:paraId="651970AC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single"/>
          <w:lang w:val="ru-RU" w:eastAsia="ru-RU"/>
        </w:rPr>
        <w:t>обучающийся научится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:</w:t>
      </w:r>
    </w:p>
    <w:p w14:paraId="15C5A286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следовать установленным правилам в планировании и контроле способа действия;</w:t>
      </w:r>
    </w:p>
    <w:p w14:paraId="0E285478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в сотрудничестве с учителем и одноклассниками контролировать и оценивать свои действия при работе с учебным материалом;</w:t>
      </w:r>
    </w:p>
    <w:p w14:paraId="02DE70E2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отбирать адекватные средства достижения цели деятельности;</w:t>
      </w:r>
    </w:p>
    <w:p w14:paraId="16BD21C8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вносить необходимые коррективы в действия на основе принятых правил;</w:t>
      </w:r>
    </w:p>
    <w:p w14:paraId="7CD3DAC3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действовать в учебном сотрудничестве в соответствии с принятой ролью;</w:t>
      </w:r>
    </w:p>
    <w:p w14:paraId="02A04C50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адекватно воспринимать оценку своей работы учителями, товарищами, другими лицами;</w:t>
      </w:r>
    </w:p>
    <w:p w14:paraId="5CB9C29E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single"/>
          <w:lang w:val="ru-RU" w:eastAsia="ru-RU"/>
        </w:rPr>
        <w:t>обучающийся получит возможность научиться:</w:t>
      </w:r>
    </w:p>
    <w:p w14:paraId="4E43B44B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в сотрудничестве с учителем ставить новые учебные задачи;</w:t>
      </w:r>
    </w:p>
    <w:p w14:paraId="135113D3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осуществлять предвосхищающий контроль по способу действия;</w:t>
      </w:r>
    </w:p>
    <w:p w14:paraId="503C6908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самостоятельно находить несколько вариантов решения учебной задачи, представленной на наглядно - образном и словесно-логическом уровнях,</w:t>
      </w:r>
    </w:p>
    <w:p w14:paraId="4B845CB1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адекватно оценивать правильность выполнения действий и вносить необходимые коррективы в конце действия с учебным материалом.</w:t>
      </w:r>
    </w:p>
    <w:p w14:paraId="15FBA3F5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/>
          <w:kern w:val="0"/>
          <w:sz w:val="24"/>
          <w:szCs w:val="24"/>
          <w:lang w:val="ru-RU" w:eastAsia="ru-RU"/>
        </w:rPr>
        <w:t>Предметные результаты:</w:t>
      </w:r>
    </w:p>
    <w:p w14:paraId="06F93E90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u w:val="single"/>
          <w:lang w:val="ru-RU" w:eastAsia="ru-RU"/>
        </w:rPr>
        <w:t>обучающийся научится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:</w:t>
      </w:r>
    </w:p>
    <w:p w14:paraId="721B98F9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выделять детали изделия, называть их форму, взаимное расположение, виды и способы соединения деталей;</w:t>
      </w:r>
    </w:p>
    <w:p w14:paraId="0549A205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изменять способы соединения деталей конструкции;</w:t>
      </w:r>
    </w:p>
    <w:p w14:paraId="4C52EFC0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изменять вид конструкции с целью придания ей новых свойств;</w:t>
      </w:r>
    </w:p>
    <w:p w14:paraId="4F4F1A59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анализировать конструкцию изделия по рисунку, чертежу, эскизу;</w:t>
      </w:r>
    </w:p>
    <w:p w14:paraId="31146EEB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размечать развертку заданной конструкции по рисунку, чертежу;</w:t>
      </w:r>
    </w:p>
    <w:p w14:paraId="55DDE218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изготавливать заданную конструкцию по рисунку, чертежу; обучающийся получит возможность научиться:</w:t>
      </w:r>
    </w:p>
    <w:p w14:paraId="25501C9B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соотносить объемную конструкцию из правильных геометрических тел с изображением развертки;</w:t>
      </w:r>
    </w:p>
    <w:p w14:paraId="5D5D7C16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  <w:t>- создавать мысленный образ конструкции с целью решения определенной конструкторской задачи и воплощать его в материале с помощью учителя.</w:t>
      </w:r>
    </w:p>
    <w:p w14:paraId="3D697469">
      <w:pPr>
        <w:widowControl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/>
        </w:rPr>
      </w:pPr>
    </w:p>
    <w:p w14:paraId="3D8C4A84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программы</w:t>
      </w:r>
    </w:p>
    <w:p w14:paraId="54758B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ru-RU"/>
        </w:rPr>
        <w:t>1. Бумага. Ее виды и свойства.</w:t>
      </w:r>
    </w:p>
    <w:p w14:paraId="1E1B90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Знакомство с бумагой. Элементарные сведения о производстве бумаги. Техника работы с бумагой. Правила сгибания и складывания. Безопасность труда. Правила санитарии и гигиены.</w:t>
      </w:r>
    </w:p>
    <w:p w14:paraId="3C3B55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Выполнение серии заданий по сгибанию листа в разных направлениях, работа с готовыми выкройками (домик, лодочка и т.д.), конструирование объектов различной формы.</w:t>
      </w:r>
    </w:p>
    <w:p w14:paraId="0F0548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ru-RU"/>
        </w:rPr>
        <w:t>2. Конструирование.</w:t>
      </w:r>
    </w:p>
    <w:p w14:paraId="0DBF3F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Знакомство с простейшими способами конструирования: деление листа на несколько равных частей, сглаживание сгибов, надрезание по сгибам. Правильная организация рабочего места.</w:t>
      </w:r>
    </w:p>
    <w:p w14:paraId="33BC11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Выполнение заданий по созданию объемных фигур из бумаги (автомобиль, дом. ракета и т.д.)</w:t>
      </w:r>
    </w:p>
    <w:p w14:paraId="1255DC1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ru-RU"/>
        </w:rPr>
        <w:t xml:space="preserve">         3. Ручной труд.</w:t>
      </w:r>
    </w:p>
    <w:p w14:paraId="1B3E71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Знакомство со способами складывания бумаги прямоугольной, квадратной, круглой формы в разных направлениях, использование разнофактурной бумаги. Знакомство со способами разметки по шаблону. Соблюдение правил безопасной работы.</w:t>
      </w:r>
    </w:p>
    <w:p w14:paraId="72721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Выполнение заданий по изготовлению игрушек, сувениров, украшений к праздникам.</w:t>
      </w:r>
    </w:p>
    <w:p w14:paraId="5246057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98CC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E079F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C7D80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93B27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5786B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2D545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F15962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A1763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16384C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14:paraId="714FA7B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B040B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11E51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AC7F5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ru-RU"/>
        </w:rPr>
      </w:pPr>
    </w:p>
    <w:p w14:paraId="4FA36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ru-RU"/>
        </w:rPr>
      </w:pPr>
    </w:p>
    <w:tbl>
      <w:tblPr>
        <w:tblStyle w:val="5"/>
        <w:tblW w:w="9119" w:type="dxa"/>
        <w:tblInd w:w="125" w:type="dxa"/>
        <w:tblLayout w:type="autofit"/>
        <w:tblCellMar>
          <w:top w:w="29" w:type="dxa"/>
          <w:left w:w="88" w:type="dxa"/>
          <w:bottom w:w="0" w:type="dxa"/>
          <w:right w:w="0" w:type="dxa"/>
        </w:tblCellMar>
      </w:tblPr>
      <w:tblGrid>
        <w:gridCol w:w="643"/>
        <w:gridCol w:w="4919"/>
        <w:gridCol w:w="549"/>
        <w:gridCol w:w="819"/>
        <w:gridCol w:w="826"/>
        <w:gridCol w:w="683"/>
        <w:gridCol w:w="680"/>
      </w:tblGrid>
      <w:tr w14:paraId="65F1CA85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4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695B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49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587E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 занятия</w:t>
            </w:r>
          </w:p>
        </w:tc>
        <w:tc>
          <w:tcPr>
            <w:tcW w:w="13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CAB1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Кол-во часов</w:t>
            </w:r>
          </w:p>
        </w:tc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C87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25F7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Дата</w:t>
            </w:r>
          </w:p>
        </w:tc>
      </w:tr>
      <w:tr w14:paraId="0B95634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8404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ED9C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1E29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тео- рия 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08D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прак-</w:t>
            </w:r>
          </w:p>
          <w:p w14:paraId="6ACBC8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тика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68C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731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План</w:t>
            </w: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3768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Факт</w:t>
            </w:r>
          </w:p>
        </w:tc>
      </w:tr>
      <w:tr w14:paraId="1D6E71BC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548C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3D45A9">
            <w:pPr>
              <w:spacing w:after="0" w:line="240" w:lineRule="auto"/>
              <w:ind w:left="301" w:leftChars="29" w:hanging="240" w:hangingChars="1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ru-RU"/>
              </w:rPr>
              <w:t>Вводное занятие.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B35C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534E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D367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7778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C4C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ACE7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455E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90DE16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Домик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»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B534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4C35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483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AEF2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4405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6D01E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3EA8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0EB4AF">
            <w:pPr>
              <w:spacing w:after="0" w:line="240" w:lineRule="auto"/>
              <w:ind w:firstLine="120" w:firstLineChars="50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Бабочка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1638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08C4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B289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44D5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EEB2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FA42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2D3D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867552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Грибок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59CE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1566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9785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6C42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92F9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545D2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A540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B439BF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 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«В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оздушный змей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AD63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4A28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F286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6B8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B581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C1906E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D0EB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0DF770F5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Цветок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2694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9C2D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4A9D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D8B5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D127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DDD1D1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471E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0B331F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 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</w:t>
            </w:r>
          </w:p>
          <w:p w14:paraId="3A83C870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«Колобок»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F850C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6DB8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841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BA1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BC78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57EAD6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0DA8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09704047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  «Ч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ерный кот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9FA4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16F5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9FDD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E58F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4D8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976D1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E22B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6AA098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яблоко «Сладкоежка»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4F0B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266C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6FB6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1E7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49A6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C93A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64FF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D15EBA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«С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лоник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43AFF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217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AC22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C05F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B155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192B7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FDDD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5C16A0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 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«Е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жик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303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7570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9F0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A4B3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B23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DA3B38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EB8B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40760E8C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игрушка «Каспер»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05EE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727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9F0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9D06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9913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705F4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239B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F51D91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 «Л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ебедь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6C62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8CB8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3A81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7BA3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0083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F178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7AB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ECB0D9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«Х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омяк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8AB1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7B05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9BF9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D939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1387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36E32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324E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755A76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«Б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ожья коровка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B16C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E31F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12D9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D66F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0E5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CC07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5A8C85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02D0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01F18A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«Я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блоко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7A91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CC67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56F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9FB0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C64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66CC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9471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FAF98A9">
            <w:pPr>
              <w:spacing w:after="0" w:line="240" w:lineRule="auto"/>
              <w:ind w:firstLine="120" w:firstLineChars="50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«Л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етучая мышь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455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1A2B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E3F1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F88F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E2C1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72E35">
        <w:trPr>
          <w:trHeight w:val="38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C6DC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E21A52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 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«Всадник»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ECB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DBF5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9354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62DD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9706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74F61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63D4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617F58">
            <w:pPr>
              <w:spacing w:after="0" w:line="240" w:lineRule="auto"/>
              <w:ind w:firstLine="240" w:firstLineChars="100"/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«Жар - птица»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FCB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7D5F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6663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6178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F42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FD732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B57C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87228E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 xml:space="preserve"> 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«Л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ошадка из бумаги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8387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9AAC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6FAE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1907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4668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05DFEF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D745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1876CD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«Осенний листопад»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424514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5ED241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4BF2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8F5F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618C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EA7E1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2D22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B9D078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«Ц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ыпленок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948B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F135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098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157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CF0E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5D3EFC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E0E5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9A862D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«М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ышка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BE18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8E5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761C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3C1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C20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AE98F8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9744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3003BF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«Р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ыбка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2DE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CE84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A861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2D97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A1FD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5663F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ED4A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2436D3">
            <w:pPr>
              <w:spacing w:after="0" w:line="240" w:lineRule="auto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 «С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амолет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>»</w:t>
            </w:r>
          </w:p>
          <w:p w14:paraId="726793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C972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426D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A401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FA12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2126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9D0EF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1F7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0E48F6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</w:t>
            </w:r>
            <w:r>
              <w:rPr>
                <w:rFonts w:hint="default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«</w:t>
            </w:r>
            <w:r>
              <w:rPr>
                <w:sz w:val="24"/>
                <w:szCs w:val="24"/>
              </w:rPr>
              <w:t>рука - марионетка</w:t>
            </w:r>
            <w:r>
              <w:rPr>
                <w:rFonts w:hint="default"/>
                <w:sz w:val="24"/>
                <w:szCs w:val="24"/>
                <w:lang w:val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65FA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9C95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17F1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B2D4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914B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936DEC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A758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EDFFF1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</w:t>
            </w:r>
            <w:r>
              <w:rPr>
                <w:rFonts w:hint="default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«П</w:t>
            </w:r>
            <w:r>
              <w:rPr>
                <w:sz w:val="24"/>
                <w:szCs w:val="24"/>
              </w:rPr>
              <w:t>чела</w:t>
            </w:r>
            <w:r>
              <w:rPr>
                <w:rFonts w:hint="default"/>
                <w:sz w:val="24"/>
                <w:szCs w:val="24"/>
                <w:lang w:val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FEDB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5CC1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A9E3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0FD3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AA3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31EBE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DF9A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B44942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</w:t>
            </w:r>
            <w:r>
              <w:rPr>
                <w:rFonts w:hint="default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«М</w:t>
            </w:r>
            <w:r>
              <w:rPr>
                <w:sz w:val="24"/>
                <w:szCs w:val="24"/>
              </w:rPr>
              <w:t>едвежонок</w:t>
            </w:r>
            <w:r>
              <w:rPr>
                <w:rFonts w:hint="default"/>
                <w:sz w:val="24"/>
                <w:szCs w:val="24"/>
                <w:lang w:val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16ED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36D3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EF78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DF32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B673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E6804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7ADD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62EC3F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</w:t>
            </w:r>
            <w:r>
              <w:rPr>
                <w:rFonts w:hint="default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«К</w:t>
            </w:r>
            <w:r>
              <w:rPr>
                <w:sz w:val="24"/>
                <w:szCs w:val="24"/>
              </w:rPr>
              <w:t>от - рыболов</w:t>
            </w:r>
            <w:r>
              <w:rPr>
                <w:rFonts w:hint="default"/>
                <w:sz w:val="24"/>
                <w:szCs w:val="24"/>
                <w:lang w:val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076C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4466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A7EB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34C0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4A53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FCE5C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C0F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C11E7B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Творческое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задание «З</w:t>
            </w:r>
            <w:r>
              <w:rPr>
                <w:sz w:val="24"/>
                <w:szCs w:val="24"/>
              </w:rPr>
              <w:t>аяц</w:t>
            </w:r>
            <w:r>
              <w:rPr>
                <w:rFonts w:hint="default"/>
                <w:sz w:val="24"/>
                <w:szCs w:val="24"/>
                <w:lang w:val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2067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F6E6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07C7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0520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C3EE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C4A9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F51D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E4545A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</w:t>
            </w:r>
            <w:r>
              <w:rPr>
                <w:rFonts w:hint="default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sz w:val="24"/>
                <w:szCs w:val="24"/>
              </w:rPr>
              <w:t>часы «Делу- время»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1D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5657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3ECC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626E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3493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6AA81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88AB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90F8EC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</w:t>
            </w:r>
            <w:r>
              <w:rPr>
                <w:rFonts w:hint="default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«Л</w:t>
            </w:r>
            <w:r>
              <w:rPr>
                <w:sz w:val="24"/>
                <w:szCs w:val="24"/>
              </w:rPr>
              <w:t>ягушка</w:t>
            </w:r>
            <w:r>
              <w:rPr>
                <w:rFonts w:hint="default"/>
                <w:sz w:val="24"/>
                <w:szCs w:val="24"/>
                <w:lang w:val="ru-RU"/>
              </w:rPr>
              <w:t>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B44D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F2B3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EB54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A3C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8E3A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C7C41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B7D2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45C59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</w:t>
            </w:r>
            <w:r>
              <w:rPr>
                <w:rFonts w:hint="default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sz w:val="24"/>
                <w:szCs w:val="24"/>
              </w:rPr>
              <w:t>«Ночной дозор»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B8BC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98BC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821F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366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A2EF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137F4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AF12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05A843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</w:t>
            </w:r>
            <w:r>
              <w:rPr>
                <w:rFonts w:hint="default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sz w:val="24"/>
                <w:szCs w:val="24"/>
              </w:rPr>
              <w:t>открытка «Елка»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F3939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1799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BD08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0838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FFD6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B60DB5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E0C8A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5B447D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Творческое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занятие</w:t>
            </w:r>
            <w:r>
              <w:rPr>
                <w:rFonts w:hint="default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sz w:val="24"/>
                <w:szCs w:val="24"/>
              </w:rPr>
              <w:t>открытка «Елка»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6919FE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D4670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5E5C4B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869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0671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716A72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6E0D0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887589">
            <w:pPr>
              <w:pStyle w:val="12"/>
              <w:shd w:val="clear" w:color="auto" w:fill="auto"/>
              <w:spacing w:before="0" w:after="0" w:line="240" w:lineRule="auto"/>
              <w:ind w:firstLine="0"/>
              <w:jc w:val="left"/>
              <w:rPr>
                <w:rFonts w:hint="default" w:ascii="Times New Roman" w:hAnsi="Times New Roman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sz w:val="24"/>
                <w:szCs w:val="24"/>
                <w:lang w:val="ru-RU" w:eastAsia="ru-RU" w:bidi="ru-RU"/>
              </w:rPr>
              <w:t>Промежуточная</w:t>
            </w:r>
            <w:r>
              <w:rPr>
                <w:rFonts w:hint="default" w:eastAsia="Arial Unicode MS" w:cs="Times New Roman"/>
                <w:color w:val="000000"/>
                <w:kern w:val="0"/>
                <w:sz w:val="24"/>
                <w:szCs w:val="24"/>
                <w:lang w:val="en-US" w:eastAsia="ru-RU" w:bidi="ru-RU"/>
              </w:rPr>
              <w:t xml:space="preserve"> работа. Творческая работа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CB3194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2C5A71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4F70DA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3C1A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389B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59D78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5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1623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AEBF15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8EF3C9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5C073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1308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1A3DC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ru-RU"/>
        </w:rPr>
      </w:pPr>
    </w:p>
    <w:p w14:paraId="6C80174E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br w:type="page"/>
      </w:r>
    </w:p>
    <w:p w14:paraId="1D1AC8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4F5094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743C3B09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СПИСОК ЛИТЕРАТУРЫ</w:t>
      </w:r>
    </w:p>
    <w:p w14:paraId="4A8C3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ru-RU"/>
        </w:rPr>
      </w:pPr>
    </w:p>
    <w:p w14:paraId="2C1FDB6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Аверин В.А. Психология детей и подростков. Спб, 1998.</w:t>
      </w:r>
    </w:p>
    <w:p w14:paraId="7C1270B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Афонькин С, Афонькина Е. Цветы и вазы оригами. СПб, 2002.</w:t>
      </w:r>
    </w:p>
    <w:p w14:paraId="42E2119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Васильева Е.Ю. Педагогическая мастерская: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>опыт проектирования образовательной программы. - А., АО ИППК, 1999.</w:t>
      </w:r>
    </w:p>
    <w:p w14:paraId="2251BB1A">
      <w:pPr>
        <w:pStyle w:val="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в начальной школе [Электронный ресурс] –Режим доступа: </w:t>
      </w:r>
      <w:r>
        <w:rPr>
          <w:rFonts w:ascii="Times New Roman" w:hAnsi="Times New Roman" w:cs="Times New Roman"/>
          <w:sz w:val="24"/>
          <w:szCs w:val="24"/>
        </w:rPr>
        <w:t>konf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ipkps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bsu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edu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heraldrybooks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-литература по геральдике </w:t>
      </w:r>
    </w:p>
    <w:p w14:paraId="6D52CD4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Воспитательный процесс: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cs="Times New Roman"/>
          <w:sz w:val="24"/>
          <w:szCs w:val="24"/>
          <w:lang w:val="ru-RU" w:bidi="ru-RU"/>
        </w:rPr>
        <w:t>изучение эффективности.</w:t>
      </w:r>
    </w:p>
    <w:p w14:paraId="7EE3F23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Гагарин Б.Г. Конструирование из бумаги. Ташкент, 1988.</w:t>
      </w:r>
    </w:p>
    <w:p w14:paraId="60139F5C">
      <w:pPr>
        <w:pStyle w:val="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«О защите прав ребенка». </w:t>
      </w:r>
    </w:p>
    <w:p w14:paraId="7CB05347">
      <w:pPr>
        <w:pStyle w:val="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 Российской Федерации «Об образовании». </w:t>
      </w:r>
    </w:p>
    <w:p w14:paraId="1572C47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Зеньковский В.В. Психология детства. - Екатеринбург, 1995.</w:t>
      </w:r>
    </w:p>
    <w:p w14:paraId="6EB4AFC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Киото Э. Игрушки из бумаги. СПб, 2002. журналы «Коллекция идей»</w:t>
      </w:r>
    </w:p>
    <w:p w14:paraId="698244F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Комарова Т.С., Филипс О.Ю. Эстетическая развивающая среда. - М. Педагогическое общество России. 2005.</w:t>
      </w:r>
    </w:p>
    <w:p w14:paraId="224F0261">
      <w:pPr>
        <w:pStyle w:val="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Концепция духовно-нравственного развития и воспитания личности гражданина России в сфере общего образования: проект/ А. Я. Данилюк, А. М. Кондаков, В. А. Тишков. Рос. акад. образования. ― М.: Просвещение, 2009. </w:t>
      </w:r>
    </w:p>
    <w:p w14:paraId="73A9C5AF">
      <w:pPr>
        <w:pStyle w:val="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Концепция модернизации Российского образования на 2004-2008 гг. и на период до 2010 г. от 29.12.01. №1756-р.. </w:t>
      </w:r>
    </w:p>
    <w:p w14:paraId="3AFB9EF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Корнева Г. Поделки из бумаги. СПб, 2002.</w:t>
      </w:r>
    </w:p>
    <w:p w14:paraId="2218275E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Лебедев О.Е, Катунова М.В и др. Дополнительное образование детей. - М., Владос, 2000.</w:t>
      </w:r>
    </w:p>
    <w:p w14:paraId="45109DE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Ллимос А. Бумага. Чудесные поделки. Книжный клуб «Клуб семейного досуга» , 2006.</w:t>
      </w:r>
    </w:p>
    <w:p w14:paraId="0AB6A07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Ллимос А. Картон. Чудесные поделки. Книжный клуб «Клуб семейного досуга» , 2006.</w:t>
      </w:r>
    </w:p>
    <w:p w14:paraId="703E865F">
      <w:pPr>
        <w:pStyle w:val="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Методические рекомендации / Под ред. Степанова Е.Н. - М., 1991.</w:t>
      </w:r>
    </w:p>
    <w:p w14:paraId="3508910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Нестеренко О.И. Краткая энциклопедия дизайна. - М., 1994.</w:t>
      </w:r>
    </w:p>
    <w:p w14:paraId="4A33149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Нравственно-эстетическое воспитание ребенка / Под ред. Ветлуги-ной Н.А. - М., 1990.</w:t>
      </w:r>
    </w:p>
    <w:p w14:paraId="7BD01BD6">
      <w:pPr>
        <w:pStyle w:val="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Панченко Ю. В., Фалалеева И. В. Организация внеурочной деятельности на основе требований ФГОС начального общего образования (из опыта работы школ Курганской области) /сост. Ю. В. Панченко, И. В. Фалалеева. – Курган: ГАОУ ДПО ИРОСТ, 2012. </w:t>
      </w:r>
    </w:p>
    <w:p w14:paraId="5B2F2981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Развиваем руки: пособие для родителей и педагогов. - Ярославль, Академия развития, 2000.</w:t>
      </w:r>
    </w:p>
    <w:p w14:paraId="504ACFC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Сагалаева Л.М. Объемные картинки. - Санкт-Петербург, «Детство-Пресс», 2008.</w:t>
      </w:r>
    </w:p>
    <w:p w14:paraId="54FF81B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Селевко Г.К. Современные образовательные технологии: учебное пособие. - М., Народное образование, 1988.</w:t>
      </w:r>
    </w:p>
    <w:p w14:paraId="75530623">
      <w:pPr>
        <w:pStyle w:val="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Социальный стандарт Российской Федерации «Минимальный объем социальных услуг по воспитанию в образовательных учреждениях общего образования» (ИМП МО РФ от 154.12.2002 г. № 30-51-914/16). </w:t>
      </w:r>
    </w:p>
    <w:p w14:paraId="11CA2B04">
      <w:pPr>
        <w:pStyle w:val="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Черемисина, В.Г. Духовно-нравственное воспитание детей младшего школьного возраста / сост. В.Г.Черемисина. - Кемерово: КРИПКиПРО, 2010. - 14- 36. 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84B20"/>
    <w:multiLevelType w:val="multilevel"/>
    <w:tmpl w:val="18384B20"/>
    <w:lvl w:ilvl="0" w:tentative="0">
      <w:start w:val="1"/>
      <w:numFmt w:val="bullet"/>
      <w:lvlText w:val=""/>
      <w:lvlJc w:val="left"/>
      <w:pPr>
        <w:ind w:left="149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1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3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5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7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9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1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3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58" w:hanging="360"/>
      </w:pPr>
      <w:rPr>
        <w:rFonts w:hint="default" w:ascii="Wingdings" w:hAnsi="Wingdings"/>
      </w:rPr>
    </w:lvl>
  </w:abstractNum>
  <w:abstractNum w:abstractNumId="1">
    <w:nsid w:val="6E78404B"/>
    <w:multiLevelType w:val="multilevel"/>
    <w:tmpl w:val="6E78404B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F8"/>
    <w:rsid w:val="0015480A"/>
    <w:rsid w:val="00163171"/>
    <w:rsid w:val="00246324"/>
    <w:rsid w:val="00416878"/>
    <w:rsid w:val="004D568E"/>
    <w:rsid w:val="00605E78"/>
    <w:rsid w:val="00790E1A"/>
    <w:rsid w:val="00891F8E"/>
    <w:rsid w:val="008E6933"/>
    <w:rsid w:val="00A460C7"/>
    <w:rsid w:val="00CD4BB7"/>
    <w:rsid w:val="00D0273A"/>
    <w:rsid w:val="00D267F8"/>
    <w:rsid w:val="00D476BD"/>
    <w:rsid w:val="00D723D2"/>
    <w:rsid w:val="00EC4F0E"/>
    <w:rsid w:val="00FF2C01"/>
    <w:rsid w:val="128F114D"/>
    <w:rsid w:val="3AEA5CC5"/>
    <w:rsid w:val="4FD9423D"/>
    <w:rsid w:val="701525FD"/>
    <w:rsid w:val="786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240" w:lineRule="auto"/>
    </w:pPr>
    <w:rPr>
      <w:rFonts w:ascii="Calibri" w:hAnsi="Calibri" w:eastAsia="Calibri" w:cs="Calibri"/>
      <w:kern w:val="0"/>
      <w:sz w:val="24"/>
      <w:szCs w:val="24"/>
      <w:lang w:val="ru-RU"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Без интервала1"/>
    <w:link w:val="10"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customStyle="1" w:styleId="10">
    <w:name w:val="No Spacing Char"/>
    <w:link w:val="9"/>
    <w:qFormat/>
    <w:locked/>
    <w:uiPriority w:val="0"/>
    <w:rPr>
      <w:rFonts w:ascii="Calibri" w:hAnsi="Calibri" w:eastAsia="Times New Roman" w:cs="Calibri"/>
    </w:rPr>
  </w:style>
  <w:style w:type="character" w:customStyle="1" w:styleId="11">
    <w:name w:val="Основной текст (2)_"/>
    <w:basedOn w:val="4"/>
    <w:link w:val="12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 (2)"/>
    <w:basedOn w:val="1"/>
    <w:link w:val="11"/>
    <w:qFormat/>
    <w:uiPriority w:val="0"/>
    <w:pPr>
      <w:shd w:val="clear" w:color="auto" w:fill="FFFFFF"/>
      <w:spacing w:before="2220" w:after="3180" w:line="480" w:lineRule="exact"/>
      <w:ind w:hanging="360"/>
      <w:jc w:val="center"/>
    </w:pPr>
    <w:rPr>
      <w:rFonts w:ascii="Times New Roman" w:hAnsi="Times New Roman" w:eastAsia="Times New Roman" w:cs="Times New Roman"/>
      <w:kern w:val="0"/>
      <w:sz w:val="28"/>
      <w:szCs w:val="28"/>
      <w:lang w:val="ru-RU" w:eastAsia="en-US"/>
    </w:rPr>
  </w:style>
  <w:style w:type="character" w:customStyle="1" w:styleId="13">
    <w:name w:val="Основной текст (2) + Полужирный"/>
    <w:basedOn w:val="1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2) + Полужирный;Курсив"/>
    <w:basedOn w:val="11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">
    <w:name w:val="Текст выноски Знак"/>
    <w:basedOn w:val="4"/>
    <w:link w:val="6"/>
    <w:semiHidden/>
    <w:qFormat/>
    <w:uiPriority w:val="99"/>
    <w:rPr>
      <w:rFonts w:ascii="Tahoma" w:hAnsi="Tahoma" w:cs="Tahoma" w:eastAsiaTheme="minorEastAsia"/>
      <w:kern w:val="2"/>
      <w:sz w:val="16"/>
      <w:szCs w:val="16"/>
      <w:lang w:val="en-US" w:eastAsia="zh-CN"/>
    </w:rPr>
  </w:style>
  <w:style w:type="character" w:customStyle="1" w:styleId="16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kern w:val="2"/>
      <w:sz w:val="26"/>
      <w:szCs w:val="26"/>
      <w:lang w:val="en-US" w:eastAsia="zh-CN"/>
      <w14:textFill>
        <w14:solidFill>
          <w14:schemeClr w14:val="accent1"/>
        </w14:solidFill>
      </w14:textFill>
    </w:rPr>
  </w:style>
  <w:style w:type="character" w:customStyle="1" w:styleId="17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2"/>
      <w:sz w:val="28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7176-A2B4-45A3-8AB5-4CA2B23F7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3161</Words>
  <Characters>18022</Characters>
  <Lines>150</Lines>
  <Paragraphs>42</Paragraphs>
  <TotalTime>2</TotalTime>
  <ScaleCrop>false</ScaleCrop>
  <LinksUpToDate>false</LinksUpToDate>
  <CharactersWithSpaces>21141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2024-09-24T10:33:00Z</dcterms:created>
  <dc:creator>User</dc:creator>
  <cp:lastModifiedBy>Ольга</cp:lastModifiedBy>
  <dcterms:modified xsi:type="dcterms:W3CDTF">2024-11-06T05:54:41Z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F880E09589644FDDA6500D90191B485E_13</vt:lpwstr>
  </property>
</Properties>
</file>