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DC6" w:rsidRDefault="00F51DC6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1DC6" w:rsidRDefault="00F51DC6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51D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8955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32.25pt" o:ole="">
            <v:imagedata r:id="rId6" o:title=""/>
          </v:shape>
          <o:OLEObject Type="Embed" ProgID="AcroExch.Document.11" ShapeID="_x0000_i1025" DrawAspect="Content" ObjectID="_1795950522" r:id="rId7"/>
        </w:object>
      </w:r>
    </w:p>
    <w:p w:rsidR="00F51DC6" w:rsidRDefault="00F51DC6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1DC6" w:rsidRDefault="00F51DC6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1DC6" w:rsidRDefault="00F51DC6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1DC6" w:rsidRDefault="00F51DC6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F51DC6" w:rsidRDefault="00F51DC6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Муниципальное бюджетное общеобразовательное учреждение 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Пригорская средняя школа Смоленского района Смоленской области _____________________________________________________________________________</w:t>
      </w:r>
    </w:p>
    <w:tbl>
      <w:tblPr>
        <w:tblW w:w="11025" w:type="dxa"/>
        <w:tblInd w:w="-1253" w:type="dxa"/>
        <w:tblLayout w:type="fixed"/>
        <w:tblLook w:val="04A0" w:firstRow="1" w:lastRow="0" w:firstColumn="1" w:lastColumn="0" w:noHBand="0" w:noVBand="1"/>
      </w:tblPr>
      <w:tblGrid>
        <w:gridCol w:w="3937"/>
        <w:gridCol w:w="3371"/>
        <w:gridCol w:w="3717"/>
      </w:tblGrid>
      <w:tr w:rsidR="002E1F74" w:rsidTr="002E1F74">
        <w:trPr>
          <w:trHeight w:val="937"/>
        </w:trPr>
        <w:tc>
          <w:tcPr>
            <w:tcW w:w="3937" w:type="dxa"/>
          </w:tcPr>
          <w:p w:rsidR="002E1F74" w:rsidRDefault="002E1F7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E1F74" w:rsidRDefault="002E1F7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</w:p>
          <w:p w:rsidR="002E1F74" w:rsidRDefault="002E1F7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заседании ШМО учителей начальных классов</w:t>
            </w:r>
          </w:p>
          <w:p w:rsidR="002E1F74" w:rsidRDefault="007B5F25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 № 1 «29</w:t>
            </w:r>
            <w:r w:rsidR="00735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августа 2024</w:t>
            </w:r>
            <w:r w:rsidR="002E1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  <w:p w:rsidR="002E1F74" w:rsidRDefault="002E1F7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ШМО</w:t>
            </w:r>
          </w:p>
          <w:p w:rsidR="002E1F74" w:rsidRDefault="002E1F7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_______/Н.Н.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Цуранова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 </w:t>
            </w:r>
          </w:p>
          <w:p w:rsidR="002E1F74" w:rsidRDefault="002E1F7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71" w:type="dxa"/>
          </w:tcPr>
          <w:p w:rsidR="002E1F74" w:rsidRDefault="002E1F7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E1F74" w:rsidRDefault="002E1F7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ПРИНЯТА</w:t>
            </w:r>
            <w:proofErr w:type="gramEnd"/>
          </w:p>
          <w:p w:rsidR="002E1F74" w:rsidRDefault="002E1F7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заседании</w:t>
            </w:r>
          </w:p>
          <w:p w:rsidR="002E1F74" w:rsidRDefault="002E1F7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педагогического совета </w:t>
            </w:r>
          </w:p>
          <w:p w:rsidR="002E1F74" w:rsidRDefault="002E1F7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 № 1</w:t>
            </w:r>
          </w:p>
          <w:p w:rsidR="002E1F74" w:rsidRDefault="0073515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«30» августа 2024</w:t>
            </w:r>
            <w:r w:rsidR="002E1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</w:p>
        </w:tc>
        <w:tc>
          <w:tcPr>
            <w:tcW w:w="3717" w:type="dxa"/>
          </w:tcPr>
          <w:p w:rsidR="002E1F74" w:rsidRDefault="002E1F7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E1F74" w:rsidRDefault="002E1F7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2E1F74" w:rsidRDefault="002E1F7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 МБОУ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Пригорской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СШ</w:t>
            </w:r>
          </w:p>
          <w:p w:rsidR="002E1F74" w:rsidRDefault="002E1F7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_________/В.П.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Понизовцев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</w:p>
          <w:p w:rsidR="002E1F74" w:rsidRDefault="0073515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от 30.08.2024</w:t>
            </w:r>
            <w:r w:rsidR="001D2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301</w:t>
            </w:r>
          </w:p>
        </w:tc>
      </w:tr>
      <w:tr w:rsidR="002E1F74" w:rsidTr="002E1F74">
        <w:trPr>
          <w:trHeight w:val="661"/>
        </w:trPr>
        <w:tc>
          <w:tcPr>
            <w:tcW w:w="11025" w:type="dxa"/>
            <w:gridSpan w:val="3"/>
          </w:tcPr>
          <w:p w:rsidR="002E1F74" w:rsidRDefault="002E1F7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1F74" w:rsidTr="002E1F74">
        <w:trPr>
          <w:trHeight w:val="524"/>
        </w:trPr>
        <w:tc>
          <w:tcPr>
            <w:tcW w:w="11025" w:type="dxa"/>
            <w:gridSpan w:val="3"/>
            <w:hideMark/>
          </w:tcPr>
          <w:p w:rsidR="002E1F74" w:rsidRDefault="002E1F7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  <w:p w:rsidR="002E1F74" w:rsidRDefault="002E1F7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  <w:p w:rsidR="002E1F74" w:rsidRDefault="002E1F7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_________/И.К.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Костиди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</w:p>
          <w:p w:rsidR="002E1F74" w:rsidRDefault="0073515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«30» августа 2024</w:t>
            </w:r>
            <w:r w:rsidR="002E1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</w:tr>
    </w:tbl>
    <w:p w:rsidR="002E1F74" w:rsidRDefault="002E1F74" w:rsidP="002E1F74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>РАБОЧАЯ ПРОГРАММА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>начального общего образования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>по внеурочной деятельности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>«Спортивное ориентирование»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>4 класс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с. Пригорское,</w:t>
      </w:r>
    </w:p>
    <w:p w:rsidR="002E1F74" w:rsidRDefault="0073515E" w:rsidP="002E1F7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2024/2025</w:t>
      </w:r>
      <w:r w:rsidR="002E1F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учебный год</w:t>
      </w:r>
    </w:p>
    <w:p w:rsidR="005445A5" w:rsidRPr="00D2556A" w:rsidRDefault="002E1F74" w:rsidP="00D2556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  <w:r w:rsidRPr="00D2556A">
        <w:rPr>
          <w:rFonts w:ascii="Times New Roman" w:hAnsi="Times New Roman" w:cs="Times New Roman"/>
          <w:sz w:val="24"/>
          <w:szCs w:val="24"/>
        </w:rPr>
        <w:t xml:space="preserve"> </w:t>
      </w:r>
      <w:r w:rsidR="005445A5" w:rsidRPr="00D2556A">
        <w:rPr>
          <w:rFonts w:ascii="Times New Roman" w:hAnsi="Times New Roman" w:cs="Times New Roman"/>
          <w:sz w:val="24"/>
          <w:szCs w:val="24"/>
        </w:rPr>
        <w:t xml:space="preserve">Данная рабочая программа ориентирована на  </w:t>
      </w:r>
      <w:proofErr w:type="gramStart"/>
      <w:r w:rsidR="005445A5" w:rsidRPr="00D2556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5445A5" w:rsidRPr="00D2556A">
        <w:rPr>
          <w:rFonts w:ascii="Times New Roman" w:hAnsi="Times New Roman" w:cs="Times New Roman"/>
          <w:sz w:val="24"/>
          <w:szCs w:val="24"/>
        </w:rPr>
        <w:t xml:space="preserve">  4  класса общеобразовательной школы и регламентируется: </w:t>
      </w:r>
    </w:p>
    <w:p w:rsidR="005445A5" w:rsidRPr="00D2556A" w:rsidRDefault="005445A5" w:rsidP="00D2556A">
      <w:pPr>
        <w:tabs>
          <w:tab w:val="left" w:pos="4500"/>
          <w:tab w:val="left" w:pos="9180"/>
          <w:tab w:val="left" w:pos="9360"/>
        </w:tabs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56A">
        <w:rPr>
          <w:rFonts w:ascii="Times New Roman" w:hAnsi="Times New Roman" w:cs="Times New Roman"/>
          <w:sz w:val="24"/>
          <w:szCs w:val="24"/>
        </w:rPr>
        <w:t>1. Федеральным законом РФ «Об образовании в Российской Федерации» от 29.12.2012 № 273-ФЗ (с изменениями и дополнениями).</w:t>
      </w:r>
    </w:p>
    <w:p w:rsidR="005445A5" w:rsidRPr="00D2556A" w:rsidRDefault="005445A5" w:rsidP="00D2556A">
      <w:pPr>
        <w:tabs>
          <w:tab w:val="left" w:pos="4500"/>
          <w:tab w:val="left" w:pos="9180"/>
          <w:tab w:val="left" w:pos="9360"/>
        </w:tabs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56A">
        <w:rPr>
          <w:rFonts w:ascii="Times New Roman" w:hAnsi="Times New Roman" w:cs="Times New Roman"/>
          <w:sz w:val="24"/>
          <w:szCs w:val="24"/>
        </w:rPr>
        <w:t>2. Федеральным государственным образовательным стандартом начального общего образования, утвержденным приказом Министерства просвещения Российской Федерации от 31.05.2021 г. № 286;</w:t>
      </w:r>
    </w:p>
    <w:p w:rsidR="005445A5" w:rsidRPr="00D2556A" w:rsidRDefault="005445A5" w:rsidP="00D2556A">
      <w:pPr>
        <w:tabs>
          <w:tab w:val="left" w:pos="4500"/>
          <w:tab w:val="left" w:pos="9180"/>
          <w:tab w:val="left" w:pos="9360"/>
        </w:tabs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56A">
        <w:rPr>
          <w:rFonts w:ascii="Times New Roman" w:hAnsi="Times New Roman" w:cs="Times New Roman"/>
          <w:sz w:val="24"/>
          <w:szCs w:val="24"/>
        </w:rPr>
        <w:t>3. Федеральной образовательной программой начального общего образования, утвержденной приказом Министерства просвещения Российской Федерации от 18.05.2023 № 372;</w:t>
      </w:r>
    </w:p>
    <w:p w:rsidR="005445A5" w:rsidRPr="00D2556A" w:rsidRDefault="005445A5" w:rsidP="00D2556A">
      <w:pPr>
        <w:tabs>
          <w:tab w:val="left" w:pos="4500"/>
          <w:tab w:val="left" w:pos="9180"/>
          <w:tab w:val="left" w:pos="9360"/>
        </w:tabs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56A">
        <w:rPr>
          <w:rFonts w:ascii="Times New Roman" w:hAnsi="Times New Roman" w:cs="Times New Roman"/>
          <w:sz w:val="24"/>
          <w:szCs w:val="24"/>
        </w:rPr>
        <w:t>4. Стратегией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2945-р).</w:t>
      </w:r>
    </w:p>
    <w:p w:rsidR="005445A5" w:rsidRPr="00D2556A" w:rsidRDefault="005445A5" w:rsidP="00D2556A">
      <w:pPr>
        <w:snapToGrid w:val="0"/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56A">
        <w:rPr>
          <w:rFonts w:ascii="Times New Roman" w:hAnsi="Times New Roman" w:cs="Times New Roman"/>
          <w:sz w:val="24"/>
          <w:szCs w:val="24"/>
        </w:rPr>
        <w:t xml:space="preserve">5. 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(далее - СП 2.4.3648-20); </w:t>
      </w:r>
    </w:p>
    <w:p w:rsidR="005445A5" w:rsidRPr="00D2556A" w:rsidRDefault="005445A5" w:rsidP="00D2556A">
      <w:pPr>
        <w:snapToGrid w:val="0"/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56A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D2556A">
        <w:rPr>
          <w:rFonts w:ascii="Times New Roman" w:hAnsi="Times New Roman" w:cs="Times New Roman"/>
          <w:sz w:val="24"/>
          <w:szCs w:val="24"/>
        </w:rPr>
        <w:t>Порядком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организации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и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осуществления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деятельности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по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основным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общеобразовательным программам – образовательным программам начального общего, основного</w:t>
      </w:r>
      <w:r w:rsidRPr="00D2556A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общего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и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среднего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общего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образования,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утвержденным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приказом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Министерства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просвещения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Российской Федерации от 22.03.2021 г. № 115 и приказ Министерства просвещения Российской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Федерации от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11 февраля 2022 года № 69 «О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внесении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изменений в Порядок организации и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осуществления образовательной деятельности по основным общеобразовательным программам –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образовательным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программам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начального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общего</w:t>
      </w:r>
      <w:proofErr w:type="gramEnd"/>
      <w:r w:rsidRPr="00D2556A">
        <w:rPr>
          <w:rFonts w:ascii="Times New Roman" w:hAnsi="Times New Roman" w:cs="Times New Roman"/>
          <w:sz w:val="24"/>
          <w:szCs w:val="24"/>
        </w:rPr>
        <w:t>,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основного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общего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и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среднего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общего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 xml:space="preserve">образования, </w:t>
      </w:r>
      <w:proofErr w:type="gramStart"/>
      <w:r w:rsidRPr="00D2556A">
        <w:rPr>
          <w:rFonts w:ascii="Times New Roman" w:hAnsi="Times New Roman" w:cs="Times New Roman"/>
          <w:sz w:val="24"/>
          <w:szCs w:val="24"/>
        </w:rPr>
        <w:t>утвержденный</w:t>
      </w:r>
      <w:proofErr w:type="gramEnd"/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приказом Министерства просвещения Российской Федерации от 22</w:t>
      </w:r>
      <w:r w:rsidRPr="00D255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марта</w:t>
      </w:r>
      <w:r w:rsidRPr="00D2556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2021</w:t>
      </w:r>
      <w:r w:rsidRPr="00D255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года</w:t>
      </w:r>
      <w:r w:rsidRPr="00D2556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№</w:t>
      </w:r>
      <w:r w:rsidRPr="00D255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556A">
        <w:rPr>
          <w:rFonts w:ascii="Times New Roman" w:hAnsi="Times New Roman" w:cs="Times New Roman"/>
          <w:sz w:val="24"/>
          <w:szCs w:val="24"/>
        </w:rPr>
        <w:t>115»;</w:t>
      </w:r>
    </w:p>
    <w:p w:rsidR="005445A5" w:rsidRPr="00D2556A" w:rsidRDefault="005445A5" w:rsidP="00D2556A">
      <w:pPr>
        <w:snapToGrid w:val="0"/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56A">
        <w:rPr>
          <w:rFonts w:ascii="Times New Roman" w:hAnsi="Times New Roman" w:cs="Times New Roman"/>
          <w:sz w:val="24"/>
          <w:szCs w:val="24"/>
        </w:rPr>
        <w:t>7. 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 (далее - СанПиН 1.2.3685-21);</w:t>
      </w:r>
    </w:p>
    <w:p w:rsidR="005445A5" w:rsidRPr="00D2556A" w:rsidRDefault="005445A5" w:rsidP="00D2556A">
      <w:pPr>
        <w:snapToGrid w:val="0"/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56A">
        <w:rPr>
          <w:rFonts w:ascii="Times New Roman" w:hAnsi="Times New Roman" w:cs="Times New Roman"/>
          <w:sz w:val="24"/>
          <w:szCs w:val="24"/>
        </w:rPr>
        <w:t xml:space="preserve">8. Рабочей программой воспитания, утвержденной приказом МБОУ </w:t>
      </w:r>
      <w:proofErr w:type="spellStart"/>
      <w:r w:rsidRPr="00D2556A">
        <w:rPr>
          <w:rFonts w:ascii="Times New Roman" w:hAnsi="Times New Roman" w:cs="Times New Roman"/>
          <w:sz w:val="24"/>
          <w:szCs w:val="24"/>
        </w:rPr>
        <w:t>Пригорской</w:t>
      </w:r>
      <w:proofErr w:type="spellEnd"/>
      <w:r w:rsidRPr="00D2556A">
        <w:rPr>
          <w:rFonts w:ascii="Times New Roman" w:hAnsi="Times New Roman" w:cs="Times New Roman"/>
          <w:sz w:val="24"/>
          <w:szCs w:val="24"/>
        </w:rPr>
        <w:t xml:space="preserve"> СШ от 31.08.2023 № 290;</w:t>
      </w:r>
    </w:p>
    <w:p w:rsidR="005445A5" w:rsidRPr="00D2556A" w:rsidRDefault="005445A5" w:rsidP="00D2556A">
      <w:pPr>
        <w:snapToGrid w:val="0"/>
        <w:spacing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556A">
        <w:rPr>
          <w:rFonts w:ascii="Times New Roman" w:hAnsi="Times New Roman" w:cs="Times New Roman"/>
          <w:sz w:val="24"/>
          <w:szCs w:val="24"/>
        </w:rPr>
        <w:t xml:space="preserve">9. Уставом Муниципального бюджетного общеобразовательного учреждения </w:t>
      </w:r>
      <w:proofErr w:type="spellStart"/>
      <w:r w:rsidRPr="00D2556A">
        <w:rPr>
          <w:rFonts w:ascii="Times New Roman" w:hAnsi="Times New Roman" w:cs="Times New Roman"/>
          <w:sz w:val="24"/>
          <w:szCs w:val="24"/>
        </w:rPr>
        <w:t>Пригорской</w:t>
      </w:r>
      <w:proofErr w:type="spellEnd"/>
      <w:r w:rsidRPr="00D2556A">
        <w:rPr>
          <w:rFonts w:ascii="Times New Roman" w:hAnsi="Times New Roman" w:cs="Times New Roman"/>
          <w:sz w:val="24"/>
          <w:szCs w:val="24"/>
        </w:rPr>
        <w:t xml:space="preserve"> средней школы Смоленского района Смоленской области, утвержденным постановлением Администрации муниципального образования «Смоленский район» Смоленской области от 16.02.2022 № 271;</w:t>
      </w:r>
    </w:p>
    <w:p w:rsidR="005445A5" w:rsidRPr="00D2556A" w:rsidRDefault="005445A5" w:rsidP="00D2556A">
      <w:pPr>
        <w:spacing w:line="240" w:lineRule="auto"/>
        <w:ind w:left="-567" w:right="32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56A">
        <w:rPr>
          <w:rFonts w:ascii="Times New Roman" w:hAnsi="Times New Roman" w:cs="Times New Roman"/>
          <w:sz w:val="24"/>
          <w:szCs w:val="24"/>
        </w:rPr>
        <w:t xml:space="preserve">10.Основной образовательной программой начального общего образования МБОУ </w:t>
      </w:r>
      <w:proofErr w:type="spellStart"/>
      <w:r w:rsidRPr="00D2556A">
        <w:rPr>
          <w:rFonts w:ascii="Times New Roman" w:hAnsi="Times New Roman" w:cs="Times New Roman"/>
          <w:sz w:val="24"/>
          <w:szCs w:val="24"/>
        </w:rPr>
        <w:t>Пригорской</w:t>
      </w:r>
      <w:proofErr w:type="spellEnd"/>
      <w:r w:rsidRPr="00D2556A">
        <w:rPr>
          <w:rFonts w:ascii="Times New Roman" w:hAnsi="Times New Roman" w:cs="Times New Roman"/>
          <w:sz w:val="24"/>
          <w:szCs w:val="24"/>
        </w:rPr>
        <w:t xml:space="preserve"> СШ. </w:t>
      </w:r>
    </w:p>
    <w:p w:rsidR="005445A5" w:rsidRPr="00D2556A" w:rsidRDefault="005445A5" w:rsidP="00D2556A">
      <w:pPr>
        <w:spacing w:line="240" w:lineRule="auto"/>
        <w:ind w:left="-567" w:right="31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56A">
        <w:rPr>
          <w:rFonts w:ascii="Times New Roman" w:hAnsi="Times New Roman" w:cs="Times New Roman"/>
          <w:sz w:val="24"/>
          <w:szCs w:val="24"/>
        </w:rPr>
        <w:t>11.Учебным планом внеурочной деятель</w:t>
      </w:r>
      <w:r w:rsidR="0073515E">
        <w:rPr>
          <w:rFonts w:ascii="Times New Roman" w:hAnsi="Times New Roman" w:cs="Times New Roman"/>
          <w:sz w:val="24"/>
          <w:szCs w:val="24"/>
        </w:rPr>
        <w:t xml:space="preserve">ности МБОУ </w:t>
      </w:r>
      <w:proofErr w:type="spellStart"/>
      <w:r w:rsidR="0073515E">
        <w:rPr>
          <w:rFonts w:ascii="Times New Roman" w:hAnsi="Times New Roman" w:cs="Times New Roman"/>
          <w:sz w:val="24"/>
          <w:szCs w:val="24"/>
        </w:rPr>
        <w:t>Пригорской</w:t>
      </w:r>
      <w:proofErr w:type="spellEnd"/>
      <w:r w:rsidR="0073515E">
        <w:rPr>
          <w:rFonts w:ascii="Times New Roman" w:hAnsi="Times New Roman" w:cs="Times New Roman"/>
          <w:sz w:val="24"/>
          <w:szCs w:val="24"/>
        </w:rPr>
        <w:t xml:space="preserve"> СШ на 2024/2025</w:t>
      </w:r>
      <w:r w:rsidRPr="00D2556A">
        <w:rPr>
          <w:rFonts w:ascii="Times New Roman" w:hAnsi="Times New Roman" w:cs="Times New Roman"/>
          <w:sz w:val="24"/>
          <w:szCs w:val="24"/>
        </w:rPr>
        <w:t xml:space="preserve"> учебный год </w:t>
      </w:r>
    </w:p>
    <w:p w:rsidR="005445A5" w:rsidRPr="00D2556A" w:rsidRDefault="005445A5" w:rsidP="00D2556A">
      <w:pPr>
        <w:pStyle w:val="af8"/>
        <w:ind w:left="-567" w:firstLine="567"/>
        <w:jc w:val="both"/>
      </w:pPr>
      <w:r w:rsidRPr="00D2556A">
        <w:t>12.Календарным учебным гра</w:t>
      </w:r>
      <w:r w:rsidR="0073515E">
        <w:t xml:space="preserve">фиком МБОУ </w:t>
      </w:r>
      <w:proofErr w:type="spellStart"/>
      <w:r w:rsidR="0073515E">
        <w:t>Пригорской</w:t>
      </w:r>
      <w:proofErr w:type="spellEnd"/>
      <w:r w:rsidR="0073515E">
        <w:t xml:space="preserve"> СШ на 2024/2025</w:t>
      </w:r>
      <w:r w:rsidRPr="00D2556A">
        <w:t xml:space="preserve"> учебный год. </w:t>
      </w:r>
    </w:p>
    <w:p w:rsidR="002E1F74" w:rsidRPr="00D2556A" w:rsidRDefault="002E1F74" w:rsidP="00D2556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курсу «</w:t>
      </w:r>
      <w:r w:rsidR="00A41FD8"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Спортивное ориентирование» в 4</w:t>
      </w: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 рассчитана на 34 часа по 1 часу в неделю (согласно календарному учебному гр</w:t>
      </w:r>
      <w:r w:rsidR="00735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афику МБОУ </w:t>
      </w:r>
      <w:proofErr w:type="spellStart"/>
      <w:r w:rsidR="007351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Пригорской</w:t>
      </w:r>
      <w:proofErr w:type="spellEnd"/>
      <w:r w:rsidR="00735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СШ на 2024/2025</w:t>
      </w: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год).</w:t>
      </w:r>
    </w:p>
    <w:p w:rsidR="002E1F74" w:rsidRPr="00D2556A" w:rsidRDefault="002E1F74" w:rsidP="00D2556A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деятельности: спортивно-оздоровительное.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2556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 </w:t>
      </w:r>
      <w:r w:rsidRPr="00D2556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val="en-US" w:eastAsia="ru-RU"/>
        </w:rPr>
        <w:t>I</w:t>
      </w:r>
      <w:r w:rsidRPr="00D2556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. Планируемые результаты   изучения   курса внеурочной деятельности</w:t>
      </w:r>
    </w:p>
    <w:p w:rsidR="002E1F74" w:rsidRPr="00D2556A" w:rsidRDefault="002E1F74" w:rsidP="002E1F7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56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Изучение курса «Спортивное ориентирование» по данной программе способствует формированию у учащихся личностных, </w:t>
      </w:r>
      <w:proofErr w:type="spellStart"/>
      <w:r w:rsidRPr="00D2556A">
        <w:rPr>
          <w:rFonts w:ascii="Times New Roman" w:eastAsia="Calibri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D2556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предметных результатов обучения, соответствующих требованиям федерального государственного образовательного стандарта начального общего образования. 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</w:t>
      </w: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>У учащихся будут сформированы: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потребность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трудолюбие, как в учебных занятиях, так и в домашних делах;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миролюбие — умение не затевать конфликтов и стремиться решать спорные вопросы, не прибегая к силе;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стремление узнавать что-то новое, проявлять любознательность, ценить знания;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вежливость и опрятность, скромность и приветливость.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получат возможность для формирования: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уверенности в себе, открытости и общительности, умения не стесняться быть в чём-то непохожим на других ребят; умения ставить перед собой цели и проявлять инициативу, отстаивать своё мнение и действовать самостоятельно, без помощи старших.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255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D255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результаты:</w:t>
      </w:r>
    </w:p>
    <w:p w:rsidR="002E1F74" w:rsidRPr="00D2556A" w:rsidRDefault="002E1F74" w:rsidP="002E1F74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Познавательные УУД:</w:t>
      </w:r>
    </w:p>
    <w:p w:rsidR="002E1F74" w:rsidRPr="00D2556A" w:rsidRDefault="002E1F74" w:rsidP="002E1F74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ориентироваться в своей системе знаний: </w:t>
      </w:r>
      <w:r w:rsidRPr="00D255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отличать</w:t>
      </w: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новое от уже известного с помощью педагога; </w:t>
      </w:r>
    </w:p>
    <w:p w:rsidR="002E1F74" w:rsidRPr="00D2556A" w:rsidRDefault="002E1F74" w:rsidP="002E1F74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перерабатывать полученную информацию:</w:t>
      </w:r>
      <w:r w:rsidRPr="00D255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делать выводы</w:t>
      </w: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результате  совместной  работы всей группы;</w:t>
      </w:r>
    </w:p>
    <w:p w:rsidR="002E1F74" w:rsidRPr="00D2556A" w:rsidRDefault="002E1F74" w:rsidP="002E1F74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перерабатывать полученную информацию при изучении карт спортивного ориентирования: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Знать: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нормы личной и общественной гигиены, экологические требования к группе;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-  </w:t>
      </w:r>
      <w:r w:rsidRPr="00D2556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правила ведения здорового образа жизни;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</w:t>
      </w: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равила поведения человека в лесу, у водоемов, на болоте, в горах;</w:t>
      </w:r>
    </w:p>
    <w:p w:rsidR="002E1F74" w:rsidRPr="00D2556A" w:rsidRDefault="002E1F74" w:rsidP="002E1F74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УУД:</w:t>
      </w:r>
    </w:p>
    <w:p w:rsidR="002E1F74" w:rsidRPr="00D2556A" w:rsidRDefault="002E1F74" w:rsidP="002E1F74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донести свою позицию до других:</w:t>
      </w:r>
      <w:r w:rsidRPr="00D255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оформлять</w:t>
      </w: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свою мысль при планировании и прохождении дистанции;</w:t>
      </w:r>
    </w:p>
    <w:p w:rsidR="002E1F74" w:rsidRPr="00D2556A" w:rsidRDefault="002E1F74" w:rsidP="002E1F74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совместно договариваться о правилах общения и поведения на занятиях и в момент соревнований и следовать им;</w:t>
      </w:r>
    </w:p>
    <w:p w:rsidR="002E1F74" w:rsidRPr="00D2556A" w:rsidRDefault="002E1F74" w:rsidP="002E1F74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учиться выполнять различные роли в группе (лидера, исполнителя, критика);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1A171B"/>
          <w:sz w:val="24"/>
          <w:szCs w:val="24"/>
          <w:lang w:eastAsia="ru-RU"/>
        </w:rPr>
        <w:t>- активное включение в общение и взаимодействие со сверстниками на принципах уважения и доброжелательности, взаимопомощи;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1A171B"/>
          <w:sz w:val="24"/>
          <w:szCs w:val="24"/>
          <w:lang w:eastAsia="ru-RU"/>
        </w:rPr>
        <w:t>- проявлять положительные качества личности и управлять своими эмоциями в различных ситуациях;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1A171B"/>
          <w:sz w:val="24"/>
          <w:szCs w:val="24"/>
          <w:lang w:eastAsia="ru-RU"/>
        </w:rPr>
        <w:t>- проявлять дисциплинированность, трудолюбие и упорство в достижении целей;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2556A">
        <w:rPr>
          <w:rFonts w:ascii="Times New Roman" w:eastAsia="Times New Roman" w:hAnsi="Times New Roman" w:cs="Times New Roman"/>
          <w:b/>
          <w:color w:val="1A171B"/>
          <w:sz w:val="24"/>
          <w:szCs w:val="24"/>
          <w:lang w:eastAsia="ru-RU"/>
        </w:rPr>
        <w:t xml:space="preserve">Предметные </w:t>
      </w:r>
      <w:r w:rsidRPr="00D2556A">
        <w:rPr>
          <w:rFonts w:ascii="Times New Roman" w:eastAsia="Times New Roman" w:hAnsi="Times New Roman" w:cs="Times New Roman"/>
          <w:color w:val="1A171B"/>
          <w:sz w:val="24"/>
          <w:szCs w:val="24"/>
          <w:lang w:eastAsia="ru-RU"/>
        </w:rPr>
        <w:t>– приобретение знаний об основах спортивного ориентирования и основных умений:</w:t>
      </w:r>
      <w:proofErr w:type="gramEnd"/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требования техники безопасности на занятиях;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перечень группового и личного снаряжения и правила ухода за ним;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нормы личной и общественной гигиены, экологические требования к группе;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</w:t>
      </w:r>
      <w:r w:rsidRPr="00D2556A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 </w:t>
      </w:r>
      <w:r w:rsidRPr="00D2556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правилах ведения здорового образа жизни;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</w:t>
      </w:r>
      <w:r w:rsidRPr="00D2556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 основных нормах гигиены;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применять указанные знания на практике;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ориентироваться на местности при помощи карты и компаса;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общие обязанности участника похода.</w:t>
      </w:r>
    </w:p>
    <w:p w:rsidR="002E1F74" w:rsidRPr="00D2556A" w:rsidRDefault="002E1F74" w:rsidP="002E1F7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bCs/>
          <w:color w:val="262626"/>
          <w:sz w:val="24"/>
          <w:szCs w:val="24"/>
        </w:rPr>
      </w:pPr>
      <w:r w:rsidRPr="00D2556A">
        <w:rPr>
          <w:rFonts w:ascii="Times New Roman" w:eastAsia="Calibri" w:hAnsi="Times New Roman" w:cs="Times New Roman"/>
          <w:b/>
          <w:bCs/>
          <w:color w:val="262626" w:themeColor="text1" w:themeTint="D9"/>
          <w:sz w:val="24"/>
          <w:szCs w:val="24"/>
        </w:rPr>
        <w:t>Регулятивные УУД</w:t>
      </w:r>
    </w:p>
    <w:p w:rsidR="002E1F74" w:rsidRPr="00D2556A" w:rsidRDefault="002E1F74" w:rsidP="002E1F7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Cs/>
          <w:iCs/>
          <w:color w:val="262626"/>
          <w:sz w:val="24"/>
          <w:szCs w:val="24"/>
          <w:u w:val="single"/>
        </w:rPr>
      </w:pPr>
      <w:r w:rsidRPr="00D2556A">
        <w:rPr>
          <w:rFonts w:ascii="Times New Roman" w:eastAsia="Calibri" w:hAnsi="Times New Roman" w:cs="Times New Roman"/>
          <w:bCs/>
          <w:iCs/>
          <w:color w:val="262626" w:themeColor="text1" w:themeTint="D9"/>
          <w:sz w:val="24"/>
          <w:szCs w:val="24"/>
          <w:u w:val="single"/>
        </w:rPr>
        <w:t>Учащиеся научатся:</w:t>
      </w:r>
    </w:p>
    <w:p w:rsidR="002E1F74" w:rsidRPr="00D2556A" w:rsidRDefault="002E1F74" w:rsidP="002E1F7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262626"/>
          <w:sz w:val="24"/>
          <w:szCs w:val="24"/>
        </w:rPr>
      </w:pPr>
      <w:r w:rsidRPr="00D2556A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принимать и сохранять цели и задачи учебной деятельности,</w:t>
      </w:r>
    </w:p>
    <w:p w:rsidR="002E1F74" w:rsidRPr="00D2556A" w:rsidRDefault="002E1F74" w:rsidP="002E1F7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262626"/>
          <w:sz w:val="24"/>
          <w:szCs w:val="24"/>
        </w:rPr>
      </w:pPr>
      <w:r w:rsidRPr="00D2556A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 поиска средств ее осуществления;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решать проблемы творческого и поискового характера;</w:t>
      </w: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узнать о</w:t>
      </w:r>
      <w:r w:rsidRPr="00D2556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 основных нормах гигиены;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применять указанные знания на практике;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ориентироваться на местности при помощи карты и компаса;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общие обязанности участника похода.</w:t>
      </w:r>
    </w:p>
    <w:p w:rsidR="002E1F74" w:rsidRPr="00D2556A" w:rsidRDefault="002E1F74" w:rsidP="002E1F7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Cs/>
          <w:iCs/>
          <w:color w:val="262626"/>
          <w:sz w:val="24"/>
          <w:szCs w:val="24"/>
          <w:u w:val="single"/>
        </w:rPr>
      </w:pPr>
      <w:r w:rsidRPr="00D2556A">
        <w:rPr>
          <w:rFonts w:ascii="Times New Roman" w:eastAsia="Calibri" w:hAnsi="Times New Roman" w:cs="Times New Roman"/>
          <w:bCs/>
          <w:iCs/>
          <w:color w:val="262626" w:themeColor="text1" w:themeTint="D9"/>
          <w:sz w:val="24"/>
          <w:szCs w:val="24"/>
          <w:u w:val="single"/>
        </w:rPr>
        <w:t>Учащиеся получат возможность научиться: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решать проблемы творческого и поискового характера;</w:t>
      </w: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</w:t>
      </w: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равильно вести себя в лесу, у водоемов, на болоте, в парке;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узнает о</w:t>
      </w:r>
      <w:r w:rsidRPr="00D2556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 основных нормах гигиены;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применять указанные знания на практике;</w:t>
      </w:r>
    </w:p>
    <w:p w:rsidR="002E1F74" w:rsidRPr="00D2556A" w:rsidRDefault="002E1F74" w:rsidP="002E1F7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bCs/>
          <w:color w:val="262626"/>
          <w:sz w:val="24"/>
          <w:szCs w:val="24"/>
        </w:rPr>
      </w:pPr>
      <w:r w:rsidRPr="00D2556A">
        <w:rPr>
          <w:rFonts w:ascii="Times New Roman" w:eastAsia="Calibri" w:hAnsi="Times New Roman" w:cs="Times New Roman"/>
          <w:b/>
          <w:bCs/>
          <w:color w:val="262626" w:themeColor="text1" w:themeTint="D9"/>
          <w:sz w:val="24"/>
          <w:szCs w:val="24"/>
        </w:rPr>
        <w:t>Познавательные УУД</w:t>
      </w:r>
    </w:p>
    <w:p w:rsidR="002E1F74" w:rsidRPr="00D2556A" w:rsidRDefault="002E1F74" w:rsidP="002E1F7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Cs/>
          <w:iCs/>
          <w:color w:val="262626"/>
          <w:sz w:val="24"/>
          <w:szCs w:val="24"/>
          <w:u w:val="single"/>
        </w:rPr>
      </w:pPr>
      <w:r w:rsidRPr="00D2556A">
        <w:rPr>
          <w:rFonts w:ascii="Times New Roman" w:eastAsia="Calibri" w:hAnsi="Times New Roman" w:cs="Times New Roman"/>
          <w:bCs/>
          <w:iCs/>
          <w:color w:val="262626" w:themeColor="text1" w:themeTint="D9"/>
          <w:sz w:val="24"/>
          <w:szCs w:val="24"/>
          <w:u w:val="single"/>
        </w:rPr>
        <w:t>Учащиеся научатся: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решать проблемы творческого и поискового характера;</w:t>
      </w: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п</w:t>
      </w: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равильно вести себя в лесу, у водоемов, на болоте;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узнает о</w:t>
      </w:r>
      <w:r w:rsidRPr="00D2556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 основных нормах гигиены;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применять указанные знания на практике;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ориентироваться на местности при помощи карты и компаса;</w:t>
      </w:r>
    </w:p>
    <w:p w:rsidR="002E1F74" w:rsidRPr="00D2556A" w:rsidRDefault="002E1F74" w:rsidP="002E1F74">
      <w:pPr>
        <w:widowControl w:val="0"/>
        <w:tabs>
          <w:tab w:val="left" w:pos="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определять и формулировать цель деятельности   с помощью педагога. </w:t>
      </w:r>
    </w:p>
    <w:p w:rsidR="002E1F74" w:rsidRPr="00D2556A" w:rsidRDefault="002E1F74" w:rsidP="002E1F74">
      <w:pPr>
        <w:tabs>
          <w:tab w:val="left" w:pos="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556A">
        <w:rPr>
          <w:rFonts w:ascii="Times New Roman" w:eastAsia="Times New Roman" w:hAnsi="Times New Roman" w:cs="Times New Roman"/>
          <w:bCs/>
          <w:sz w:val="24"/>
          <w:szCs w:val="24"/>
        </w:rPr>
        <w:t xml:space="preserve">- проговаривать последовательность действий. </w:t>
      </w:r>
    </w:p>
    <w:p w:rsidR="002E1F74" w:rsidRPr="00D2556A" w:rsidRDefault="002E1F74" w:rsidP="002E1F7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Cs/>
          <w:iCs/>
          <w:color w:val="262626"/>
          <w:sz w:val="24"/>
          <w:szCs w:val="24"/>
          <w:u w:val="single"/>
        </w:rPr>
      </w:pPr>
      <w:r w:rsidRPr="00D2556A">
        <w:rPr>
          <w:rFonts w:ascii="Times New Roman" w:eastAsia="Calibri" w:hAnsi="Times New Roman" w:cs="Times New Roman"/>
          <w:bCs/>
          <w:iCs/>
          <w:color w:val="262626" w:themeColor="text1" w:themeTint="D9"/>
          <w:sz w:val="24"/>
          <w:szCs w:val="24"/>
          <w:u w:val="single"/>
        </w:rPr>
        <w:t>Учащиеся получат возможность научиться:</w:t>
      </w:r>
    </w:p>
    <w:p w:rsidR="002E1F74" w:rsidRPr="00D2556A" w:rsidRDefault="002E1F74" w:rsidP="002E1F74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  <w:t xml:space="preserve"> - </w:t>
      </w: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ориентироваться в своей системе знаний: </w:t>
      </w:r>
      <w:r w:rsidRPr="00D255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отличать</w:t>
      </w: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новое от уже известного с помощью педагога. </w:t>
      </w:r>
    </w:p>
    <w:p w:rsidR="002E1F74" w:rsidRPr="00D2556A" w:rsidRDefault="002E1F74" w:rsidP="002E1F74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перерабатывать полученную информацию: делать выводы в результате  совместной  работы всей группы.</w:t>
      </w:r>
    </w:p>
    <w:p w:rsidR="002E1F74" w:rsidRPr="00D2556A" w:rsidRDefault="002E1F74" w:rsidP="002E1F74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перерабатывать полученную информацию при изучении карт спортивного ориентирования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Знать: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нормы личной и общественной гигиены, экологические требования к группе;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-  </w:t>
      </w:r>
      <w:r w:rsidRPr="00D2556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правила ведения здорового образа жизни;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</w:t>
      </w: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равила поведения человека в лесу, у водоемов, на болоте, в парке;</w:t>
      </w:r>
    </w:p>
    <w:p w:rsidR="002E1F74" w:rsidRPr="00D2556A" w:rsidRDefault="002E1F74" w:rsidP="002E1F7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bCs/>
          <w:color w:val="262626"/>
          <w:sz w:val="24"/>
          <w:szCs w:val="24"/>
        </w:rPr>
      </w:pPr>
      <w:r w:rsidRPr="00D2556A">
        <w:rPr>
          <w:rFonts w:ascii="Times New Roman" w:eastAsia="Calibri" w:hAnsi="Times New Roman" w:cs="Times New Roman"/>
          <w:b/>
          <w:bCs/>
          <w:color w:val="262626" w:themeColor="text1" w:themeTint="D9"/>
          <w:sz w:val="24"/>
          <w:szCs w:val="24"/>
        </w:rPr>
        <w:t>Коммуникативные УУД</w:t>
      </w:r>
    </w:p>
    <w:p w:rsidR="002E1F74" w:rsidRPr="00D2556A" w:rsidRDefault="002E1F74" w:rsidP="002E1F7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Cs/>
          <w:iCs/>
          <w:color w:val="262626"/>
          <w:sz w:val="24"/>
          <w:szCs w:val="24"/>
          <w:u w:val="single"/>
        </w:rPr>
      </w:pPr>
      <w:r w:rsidRPr="00D2556A">
        <w:rPr>
          <w:rFonts w:ascii="Times New Roman" w:eastAsia="Calibri" w:hAnsi="Times New Roman" w:cs="Times New Roman"/>
          <w:bCs/>
          <w:iCs/>
          <w:color w:val="262626" w:themeColor="text1" w:themeTint="D9"/>
          <w:sz w:val="24"/>
          <w:szCs w:val="24"/>
          <w:u w:val="single"/>
        </w:rPr>
        <w:t>Учащиеся научатся:</w:t>
      </w:r>
    </w:p>
    <w:p w:rsidR="002E1F74" w:rsidRPr="00D2556A" w:rsidRDefault="002E1F74" w:rsidP="002E1F7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262626"/>
          <w:sz w:val="24"/>
          <w:szCs w:val="24"/>
        </w:rPr>
      </w:pPr>
      <w:r w:rsidRPr="00D2556A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слушать собеседника и вести диалог;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2E1F74" w:rsidRPr="00D2556A" w:rsidRDefault="002E1F74" w:rsidP="002E1F7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262626"/>
          <w:sz w:val="24"/>
          <w:szCs w:val="24"/>
        </w:rPr>
      </w:pPr>
      <w:r w:rsidRPr="00D2556A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конструктивно разрешать конфликты посредством учета интересов сторон и сотрудничества.</w:t>
      </w:r>
    </w:p>
    <w:p w:rsidR="002E1F74" w:rsidRPr="00D2556A" w:rsidRDefault="002E1F74" w:rsidP="002E1F7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Cs/>
          <w:iCs/>
          <w:color w:val="262626"/>
          <w:sz w:val="24"/>
          <w:szCs w:val="24"/>
          <w:u w:val="single"/>
        </w:rPr>
      </w:pPr>
      <w:r w:rsidRPr="00D2556A">
        <w:rPr>
          <w:rFonts w:ascii="Times New Roman" w:eastAsia="Calibri" w:hAnsi="Times New Roman" w:cs="Times New Roman"/>
          <w:bCs/>
          <w:iCs/>
          <w:color w:val="262626" w:themeColor="text1" w:themeTint="D9"/>
          <w:sz w:val="24"/>
          <w:szCs w:val="24"/>
          <w:u w:val="single"/>
        </w:rPr>
        <w:t>Учащиеся получат возможность научиться:</w:t>
      </w:r>
    </w:p>
    <w:p w:rsidR="002E1F74" w:rsidRPr="00D2556A" w:rsidRDefault="002E1F74" w:rsidP="002E1F7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Cs/>
          <w:color w:val="262626"/>
          <w:sz w:val="24"/>
          <w:szCs w:val="24"/>
        </w:rPr>
      </w:pPr>
      <w:r w:rsidRPr="00D2556A">
        <w:rPr>
          <w:rFonts w:ascii="Times New Roman" w:eastAsia="Calibri" w:hAnsi="Times New Roman" w:cs="Times New Roman"/>
          <w:iCs/>
          <w:color w:val="262626" w:themeColor="text1" w:themeTint="D9"/>
          <w:sz w:val="24"/>
          <w:szCs w:val="24"/>
        </w:rPr>
        <w:t xml:space="preserve">- </w:t>
      </w:r>
      <w:r w:rsidRPr="00D2556A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учитывать разные мнения и интересы и обосновывать собственную позицию</w:t>
      </w:r>
      <w:r w:rsidRPr="00D2556A">
        <w:rPr>
          <w:rFonts w:ascii="Times New Roman" w:eastAsia="Calibri" w:hAnsi="Times New Roman" w:cs="Times New Roman"/>
          <w:iCs/>
          <w:color w:val="262626" w:themeColor="text1" w:themeTint="D9"/>
          <w:sz w:val="24"/>
          <w:szCs w:val="24"/>
        </w:rPr>
        <w:t>;</w:t>
      </w:r>
    </w:p>
    <w:p w:rsidR="002E1F74" w:rsidRPr="00D2556A" w:rsidRDefault="002E1F74" w:rsidP="002E1F7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Cs/>
          <w:color w:val="262626" w:themeColor="text1" w:themeTint="D9"/>
          <w:sz w:val="24"/>
          <w:szCs w:val="24"/>
        </w:rPr>
      </w:pPr>
      <w:r w:rsidRPr="00D2556A">
        <w:rPr>
          <w:rFonts w:ascii="Times New Roman" w:eastAsia="Calibri" w:hAnsi="Times New Roman" w:cs="Times New Roman"/>
          <w:iCs/>
          <w:color w:val="262626" w:themeColor="text1" w:themeTint="D9"/>
          <w:sz w:val="24"/>
          <w:szCs w:val="24"/>
        </w:rPr>
        <w:t xml:space="preserve">- </w:t>
      </w:r>
      <w:r w:rsidRPr="00D2556A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продуктивно разрешать конфликты на основе учета интересов и позиций всех его участников</w:t>
      </w:r>
      <w:r w:rsidRPr="00D2556A">
        <w:rPr>
          <w:rFonts w:ascii="Times New Roman" w:eastAsia="Calibri" w:hAnsi="Times New Roman" w:cs="Times New Roman"/>
          <w:iCs/>
          <w:color w:val="262626" w:themeColor="text1" w:themeTint="D9"/>
          <w:sz w:val="24"/>
          <w:szCs w:val="24"/>
        </w:rPr>
        <w:t>.</w:t>
      </w:r>
    </w:p>
    <w:p w:rsidR="002E1F74" w:rsidRPr="00D2556A" w:rsidRDefault="002E1F74" w:rsidP="002E1F7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Cs/>
          <w:color w:val="262626"/>
          <w:sz w:val="24"/>
          <w:szCs w:val="24"/>
        </w:rPr>
      </w:pPr>
    </w:p>
    <w:p w:rsidR="00FA548F" w:rsidRPr="00D2556A" w:rsidRDefault="00FA548F" w:rsidP="00FA548F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 w:rsidRPr="00D2556A">
        <w:rPr>
          <w:rFonts w:ascii="Times New Roman" w:eastAsia="Calibri" w:hAnsi="Times New Roman" w:cs="Times New Roman"/>
          <w:b/>
          <w:sz w:val="24"/>
          <w:szCs w:val="24"/>
        </w:rPr>
        <w:t>Оценка планируемых результатов</w:t>
      </w:r>
    </w:p>
    <w:p w:rsidR="00FA548F" w:rsidRPr="00D2556A" w:rsidRDefault="00FA548F" w:rsidP="00FA548F">
      <w:pPr>
        <w:spacing w:after="0" w:line="322" w:lineRule="exact"/>
        <w:ind w:left="-567" w:firstLine="567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Arial Unicode MS" w:hAnsi="Times New Roman" w:cs="Times New Roman"/>
          <w:spacing w:val="-3"/>
          <w:sz w:val="24"/>
          <w:szCs w:val="24"/>
          <w:lang w:eastAsia="ru-RU"/>
        </w:rPr>
        <w:t>В рамках накопительной системы, создание портфолио /места на соревнованиях; выполнение разрядов/</w:t>
      </w:r>
      <w:r w:rsidRPr="00D2556A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групповые и индивидуальные тренировочные и теоретические занятия;</w:t>
      </w:r>
    </w:p>
    <w:p w:rsidR="00FA548F" w:rsidRPr="00D2556A" w:rsidRDefault="00FA548F" w:rsidP="00FA548F">
      <w:pPr>
        <w:numPr>
          <w:ilvl w:val="0"/>
          <w:numId w:val="7"/>
        </w:numPr>
        <w:tabs>
          <w:tab w:val="left" w:pos="834"/>
        </w:tabs>
        <w:spacing w:after="0" w:line="322" w:lineRule="exact"/>
        <w:ind w:left="-567" w:firstLine="567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Arial Unicode MS" w:hAnsi="Times New Roman" w:cs="Times New Roman"/>
          <w:sz w:val="24"/>
          <w:szCs w:val="24"/>
          <w:lang w:eastAsia="ru-RU"/>
        </w:rPr>
        <w:t>участие в спортивных соревнованиях и мероприятиях;</w:t>
      </w:r>
    </w:p>
    <w:p w:rsidR="00FA548F" w:rsidRPr="00D2556A" w:rsidRDefault="00FA548F" w:rsidP="00FA548F">
      <w:pPr>
        <w:numPr>
          <w:ilvl w:val="0"/>
          <w:numId w:val="7"/>
        </w:numPr>
        <w:tabs>
          <w:tab w:val="left" w:pos="838"/>
        </w:tabs>
        <w:spacing w:after="0" w:line="322" w:lineRule="exact"/>
        <w:ind w:left="-567" w:firstLine="567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промежуточная аттестация (тест).</w:t>
      </w:r>
    </w:p>
    <w:p w:rsidR="00FA548F" w:rsidRPr="00D2556A" w:rsidRDefault="00FA548F" w:rsidP="002E1F7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Cs/>
          <w:color w:val="262626"/>
          <w:sz w:val="24"/>
          <w:szCs w:val="24"/>
        </w:rPr>
      </w:pPr>
    </w:p>
    <w:p w:rsidR="002E1F74" w:rsidRPr="00D2556A" w:rsidRDefault="002E1F74" w:rsidP="002E1F74">
      <w:pPr>
        <w:numPr>
          <w:ilvl w:val="0"/>
          <w:numId w:val="2"/>
        </w:num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курса внеурочной деятельности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</w:pP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lang w:eastAsia="ru-RU"/>
        </w:rPr>
        <w:t xml:space="preserve">                                                  1. Теоретическая подготовка</w:t>
      </w:r>
    </w:p>
    <w:p w:rsidR="002E1F74" w:rsidRPr="00D2556A" w:rsidRDefault="002E1F74" w:rsidP="002E1F74">
      <w:pPr>
        <w:shd w:val="clear" w:color="auto" w:fill="FFFFFF"/>
        <w:tabs>
          <w:tab w:val="left" w:pos="655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b/>
          <w:color w:val="000000"/>
          <w:spacing w:val="70"/>
          <w:sz w:val="24"/>
          <w:szCs w:val="24"/>
          <w:lang w:eastAsia="ru-RU"/>
        </w:rPr>
        <w:t xml:space="preserve">1.1. </w:t>
      </w:r>
      <w:r w:rsidRPr="00D2556A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  <w:t xml:space="preserve">Вводное занятие. История возникновения и развития спортивного </w:t>
      </w:r>
      <w:r w:rsidRPr="00D2556A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lang w:eastAsia="ru-RU"/>
        </w:rPr>
        <w:t>ориентирования. Охрана природы. (1 час)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right="2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Краткий историчес</w:t>
      </w:r>
      <w:r w:rsidRPr="00D255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кий обзор развития ориентирования как вида спорта в России и за рубежом. </w:t>
      </w:r>
      <w:r w:rsidRPr="00D255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Характеристика современного состояния спортивного ориентирования. 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right="2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Меры по обеспечению сохранения природы в местах проведения трени</w:t>
      </w:r>
      <w:r w:rsidRPr="00D255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ровок и соревнований.</w:t>
      </w:r>
    </w:p>
    <w:p w:rsidR="002E1F74" w:rsidRPr="00D2556A" w:rsidRDefault="002E1F74" w:rsidP="002E1F74">
      <w:pPr>
        <w:shd w:val="clear" w:color="auto" w:fill="FFFFFF"/>
        <w:tabs>
          <w:tab w:val="left" w:pos="655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1.2. </w:t>
      </w:r>
      <w:r w:rsidRPr="00D2556A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lang w:eastAsia="ru-RU"/>
        </w:rPr>
        <w:t>Правила поведения и техника безопасности на занятиях и соревно</w:t>
      </w:r>
      <w:r w:rsidRPr="00D2556A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  <w:t>ваниях. Одежда и снаряжение ориентировщика. (1 час)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right="2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Поведение на улице во время движения к месту занятий и на учебно-тренировочном занятии. Техника безопасности при проведении занятий на ме</w:t>
      </w:r>
      <w:r w:rsidRPr="00D255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стности и соревнований. Контрольное время на тренировках и соревновани</w:t>
      </w: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ях. Обеспечение безопасности участников (аварийный азимут, ограничиваю</w:t>
      </w:r>
      <w:r w:rsidRPr="00D255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щие ориентиры, умение выходить из леса при потере ориентировки).</w:t>
      </w:r>
    </w:p>
    <w:p w:rsidR="002E1F74" w:rsidRPr="00D2556A" w:rsidRDefault="002E1F74" w:rsidP="002E1F74">
      <w:pPr>
        <w:shd w:val="clear" w:color="auto" w:fill="FFFFFF"/>
        <w:tabs>
          <w:tab w:val="left" w:pos="655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1.3. </w:t>
      </w:r>
      <w:r w:rsidRPr="00D2556A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ru-RU"/>
        </w:rPr>
        <w:t xml:space="preserve">Строение и функции организма человека, питание, режим, гигиена, </w:t>
      </w:r>
      <w:r w:rsidRPr="00D2556A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lang w:eastAsia="ru-RU"/>
        </w:rPr>
        <w:t>врачебный контроль и самоконтроль спортсмена. (1 час)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right="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Понятие о гигиене, гигиена физических упражнений и спорта. Гигиени</w:t>
      </w:r>
      <w:r w:rsidRPr="00D255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ческие основы труда и отдыха.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right="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Питание. Значение питания как фактора сохранения и укрепления здоровья. </w:t>
      </w:r>
    </w:p>
    <w:p w:rsidR="002E1F74" w:rsidRPr="00D2556A" w:rsidRDefault="002E1F74" w:rsidP="002E1F74">
      <w:pPr>
        <w:shd w:val="clear" w:color="auto" w:fill="FFFFFF"/>
        <w:tabs>
          <w:tab w:val="left" w:pos="655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1.4. </w:t>
      </w:r>
      <w:r w:rsidRPr="00D2556A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  <w:t>Топография, условные знаки. Спортивная карта .(2 часа)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Зрительное знакомство с объектами местности, их словесное описание. </w:t>
      </w:r>
      <w:r w:rsidRPr="00D255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Стороны горизонта. Спортив</w:t>
      </w:r>
      <w:r w:rsidRPr="00D2556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ная карта, условные знаки, цвета карты, масштаб карты. Измерение рас</w:t>
      </w:r>
      <w:r w:rsidRPr="00D255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стояний на карте и на местности. Создание простейших планов и схем </w:t>
      </w:r>
      <w:r w:rsidRPr="00D255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(класса, школьного двора, т.п.).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right="50"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Спортивный компас. Ориентирование карты по компасу. </w:t>
      </w:r>
    </w:p>
    <w:p w:rsidR="002E1F74" w:rsidRPr="00D2556A" w:rsidRDefault="002E1F74" w:rsidP="002E1F74">
      <w:pPr>
        <w:shd w:val="clear" w:color="auto" w:fill="FFFFFF"/>
        <w:tabs>
          <w:tab w:val="left" w:pos="662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1.5. </w:t>
      </w:r>
      <w:r w:rsidRPr="00D2556A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  <w:t>Краткая характеристика техники спортивного ориентирования.</w:t>
      </w:r>
    </w:p>
    <w:p w:rsidR="002E1F74" w:rsidRPr="00D2556A" w:rsidRDefault="002E1F74" w:rsidP="002E1F74">
      <w:pPr>
        <w:shd w:val="clear" w:color="auto" w:fill="FFFFFF"/>
        <w:tabs>
          <w:tab w:val="left" w:pos="662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  <w:t>(1 час)</w:t>
      </w:r>
      <w:r w:rsidRPr="00D2556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br/>
        <w:t xml:space="preserve">     </w:t>
      </w:r>
      <w:r w:rsidRPr="00D255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Понятие о технике спортивного ориентирования. </w:t>
      </w:r>
      <w:r w:rsidRPr="00D255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Отметка на контрольном </w:t>
      </w:r>
      <w:r w:rsidRPr="00D255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пункте (КП). Восприятие и проверка номера КП. Правильное держание </w:t>
      </w:r>
      <w:r w:rsidRPr="00D255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спортивной карты. Легенды КП. Типичные ошибки при освоении техники спортивного ориентирования.</w:t>
      </w:r>
    </w:p>
    <w:p w:rsidR="002E1F74" w:rsidRPr="00D2556A" w:rsidRDefault="002E1F74" w:rsidP="002E1F74">
      <w:pPr>
        <w:shd w:val="clear" w:color="auto" w:fill="FFFFFF"/>
        <w:tabs>
          <w:tab w:val="left" w:pos="655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1.6. </w:t>
      </w:r>
      <w:r w:rsidRPr="00D2556A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ru-RU"/>
        </w:rPr>
        <w:t>Первоначальные представления о тактике прохождения дистанции. (1 час)</w:t>
      </w:r>
    </w:p>
    <w:p w:rsidR="002E1F74" w:rsidRPr="00D2556A" w:rsidRDefault="002E1F74" w:rsidP="002E1F74">
      <w:pPr>
        <w:shd w:val="clear" w:color="auto" w:fill="FFFFFF"/>
        <w:tabs>
          <w:tab w:val="left" w:pos="533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Взаимосвязь техники и тактики в обучении ориентировщиков. Последо</w:t>
      </w:r>
      <w:r w:rsidRPr="00D255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вательность действий ориентировщиков при прохождении соревнователь</w:t>
      </w:r>
      <w:r w:rsidRPr="00D255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ной дистанции. Понятие о тактическом плане. </w:t>
      </w:r>
      <w:r w:rsidRPr="00D255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Действия спортсмена при потере ориентировки и при встрече с соперником. Анализ соревнований.</w:t>
      </w:r>
    </w:p>
    <w:p w:rsidR="002E1F74" w:rsidRPr="00D2556A" w:rsidRDefault="002E1F74" w:rsidP="002E1F74">
      <w:pPr>
        <w:shd w:val="clear" w:color="auto" w:fill="FFFFFF"/>
        <w:tabs>
          <w:tab w:val="left" w:pos="655"/>
          <w:tab w:val="left" w:pos="504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1.7. </w:t>
      </w:r>
      <w:r w:rsidRPr="00D2556A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ru-RU"/>
        </w:rPr>
        <w:t>Основные положения правил соревнований по спортивному ориен</w:t>
      </w:r>
      <w:r w:rsidRPr="00D255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тированию. (1 час)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right="2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соревнований. Виды соревнований по спортивному ориентиро</w:t>
      </w:r>
      <w:r w:rsidRPr="00D255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ванию. Права и обязанности участников.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right="1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Подготовка к соревнованиям. Возрастные группы. Контрольное время. Техническая информация о дистанции.</w:t>
      </w:r>
    </w:p>
    <w:p w:rsidR="002E1F74" w:rsidRPr="00D2556A" w:rsidRDefault="002E1F74" w:rsidP="002E1F74">
      <w:pPr>
        <w:shd w:val="clear" w:color="auto" w:fill="FFFFFF"/>
        <w:tabs>
          <w:tab w:val="left" w:pos="655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1.8. </w:t>
      </w:r>
      <w:r w:rsidRPr="00D2556A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Основы туристской подготовки. (2 час)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Личное и групповое туристское снаряжение. Виды костров. 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2. Практическая подготовка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2.1. Общая физическая подготовка. (10 часов)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right="2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Бег вперед и спиной вперед. Бег на носках. Бег с изменением направле</w:t>
      </w:r>
      <w:r w:rsidRPr="00D2556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ния и скорости.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right="1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Упражнения для мышц рук и плечевого пояса. Сгибание и разгибание </w:t>
      </w:r>
      <w:r w:rsidRPr="00D2556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рук, вращения, махи, рывки.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right="1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Упражнения для ног. Поднимание на носках, приседания, махи в лице</w:t>
      </w:r>
      <w:r w:rsidRPr="00D255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вой и боковой плоскостях, выпады, подскоки. Прыжки в длину с места, с </w:t>
      </w:r>
      <w:r w:rsidRPr="00D255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разбега, </w:t>
      </w:r>
      <w:proofErr w:type="spellStart"/>
      <w:r w:rsidRPr="00D255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многоскоки</w:t>
      </w:r>
      <w:proofErr w:type="spellEnd"/>
      <w:r w:rsidRPr="00D255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.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right="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Упражнения для шеи и туловища. Наклоны, вращения и повороты го</w:t>
      </w:r>
      <w:r w:rsidRPr="00D255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ловы. Наклоны туловища вперед, назад, в стороны, круговые вращения. В </w:t>
      </w:r>
      <w:r w:rsidRPr="00D2556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положении лежа - поднимание и опускание ног. Упражнения с партнером.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right="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Подвижные игры и эстафеты. Игры с мячом. Игры на внимание, сообразительность, координацию. Эстафеты с преодолением препятствий, с </w:t>
      </w:r>
      <w:r w:rsidRPr="00D255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предметами, прыжками и бегом в различной комбинации.</w:t>
      </w:r>
    </w:p>
    <w:p w:rsidR="002E1F74" w:rsidRPr="00D2556A" w:rsidRDefault="002E1F74" w:rsidP="002E1F74">
      <w:pPr>
        <w:shd w:val="clear" w:color="auto" w:fill="FFFFFF"/>
        <w:tabs>
          <w:tab w:val="left" w:pos="562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2.2. Специальная физическая подготовка. (6 часов)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Упражнения для развития выносливости. Бег в равномерном темпе по равнинной и слабопересеченной местности. Бег с картой. 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Упражнения на развитие быстроты. Бег с высокого и низкого старта на </w:t>
      </w: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дистанции 30, 60 метров. Челночный бег. Бег на месте в быстром темпе с высоким подниманием бедра. Эстафеты с элементами спортивного ориенти</w:t>
      </w:r>
      <w:r w:rsidRPr="00D255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рования.</w:t>
      </w:r>
    </w:p>
    <w:p w:rsidR="002E1F74" w:rsidRPr="00D2556A" w:rsidRDefault="002E1F74" w:rsidP="002E1F74">
      <w:pPr>
        <w:shd w:val="clear" w:color="auto" w:fill="FFFFFF"/>
        <w:tabs>
          <w:tab w:val="left" w:pos="653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2.3.</w:t>
      </w:r>
      <w:r w:rsidRPr="00D255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D2556A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ru-RU"/>
        </w:rPr>
        <w:t>Техническая подготовка (3 часа)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right="3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Держание карты. Держание компаса. Сопоставление карты с местно</w:t>
      </w:r>
      <w:r w:rsidRPr="00D255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стью. </w:t>
      </w:r>
      <w:r w:rsidRPr="00D2556A">
        <w:rPr>
          <w:rFonts w:ascii="Times New Roman" w:eastAsia="Times New Roman" w:hAnsi="Times New Roman" w:cs="Times New Roman"/>
          <w:color w:val="C00000"/>
          <w:spacing w:val="1"/>
          <w:sz w:val="24"/>
          <w:szCs w:val="24"/>
          <w:lang w:eastAsia="ru-RU"/>
        </w:rPr>
        <w:t xml:space="preserve"> </w:t>
      </w:r>
      <w:r w:rsidRPr="00D255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Измерение расстояний на </w:t>
      </w: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местности парами шагов. Определение точки стояния. </w:t>
      </w:r>
      <w:r w:rsidRPr="00D2556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gramStart"/>
      <w:r w:rsidRPr="00D2556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Взятие </w:t>
      </w: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КП, расположенных в пределах видимости от линейных ориентиров.</w:t>
      </w:r>
      <w:proofErr w:type="gramEnd"/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Выбор </w:t>
      </w:r>
      <w:r w:rsidRPr="00D255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варианта движения между КП. </w:t>
      </w:r>
      <w:r w:rsidRPr="00D255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Кратчайшие пути, срезки.</w:t>
      </w:r>
    </w:p>
    <w:p w:rsidR="002E1F74" w:rsidRPr="00D2556A" w:rsidRDefault="002E1F74" w:rsidP="002E1F74">
      <w:pPr>
        <w:shd w:val="clear" w:color="auto" w:fill="FFFFFF"/>
        <w:tabs>
          <w:tab w:val="left" w:pos="653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2.4.</w:t>
      </w:r>
      <w:r w:rsidRPr="00D255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  <w:t xml:space="preserve"> </w:t>
      </w:r>
      <w:r w:rsidRPr="00D2556A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lang w:eastAsia="ru-RU"/>
        </w:rPr>
        <w:t>Тактическая подготовка. (2 часа)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right="2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Планирование путей прохождения дистанции при использовании линей</w:t>
      </w:r>
      <w:r w:rsidRPr="00D255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ных ориентиров. Выбор пути движения между КП.</w:t>
      </w:r>
    </w:p>
    <w:p w:rsidR="002E1F74" w:rsidRPr="00D2556A" w:rsidRDefault="002E1F74" w:rsidP="002E1F74">
      <w:pPr>
        <w:shd w:val="clear" w:color="auto" w:fill="FFFFFF"/>
        <w:tabs>
          <w:tab w:val="left" w:pos="653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2.5.</w:t>
      </w:r>
      <w:r w:rsidRPr="00D255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  <w:t xml:space="preserve"> </w:t>
      </w:r>
      <w:r w:rsidRPr="00D2556A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  <w:t>Контрольные упражнения и соревнования (2 часа)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right="1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течение года в  соревнованиях по ОФП и в  соревнова</w:t>
      </w:r>
      <w:r w:rsidRPr="00D255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ниях по спортивному ориентированию по своей возрастной группе.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Контрольные упражнения для оценки физической подготовленности.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ru-RU"/>
        </w:rPr>
        <w:t>Промежуточная аттестация. (1 час)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Промежуточная аттестация. Тест.</w:t>
      </w:r>
    </w:p>
    <w:p w:rsidR="002E1F74" w:rsidRPr="00D2556A" w:rsidRDefault="002E1F74" w:rsidP="002E1F7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</w:p>
    <w:p w:rsidR="002E1F74" w:rsidRPr="00D2556A" w:rsidRDefault="002E1F74" w:rsidP="002E1F74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и виды контроля.</w:t>
      </w:r>
    </w:p>
    <w:p w:rsidR="002E1F74" w:rsidRPr="00D2556A" w:rsidRDefault="002E1F74" w:rsidP="002E1F7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отслеживания результатов  предусматриваются  следующие </w:t>
      </w:r>
      <w:r w:rsidRPr="00D255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контроля</w:t>
      </w: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E1F74" w:rsidRPr="00D2556A" w:rsidRDefault="002E1F74" w:rsidP="002E1F74">
      <w:pPr>
        <w:numPr>
          <w:ilvl w:val="0"/>
          <w:numId w:val="4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Стартовый;</w:t>
      </w: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позволяющий определить исходный уровень развития учащихся</w:t>
      </w:r>
      <w:proofErr w:type="gramStart"/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2E1F74" w:rsidRPr="00D2556A" w:rsidRDefault="002E1F74" w:rsidP="002E1F74">
      <w:pPr>
        <w:numPr>
          <w:ilvl w:val="0"/>
          <w:numId w:val="4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Текущий: </w:t>
      </w:r>
    </w:p>
    <w:p w:rsidR="002E1F74" w:rsidRPr="00D2556A" w:rsidRDefault="002E1F74" w:rsidP="002E1F7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-прогностический, то есть проигрывание всех операций; </w:t>
      </w:r>
    </w:p>
    <w:p w:rsidR="002E1F74" w:rsidRPr="00D2556A" w:rsidRDefault="002E1F74" w:rsidP="002E1F7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-контроль по результату, который проводится после осуществления учебного действия методом сравнения фактических результатов или выполненных операций с образцом.</w:t>
      </w:r>
    </w:p>
    <w:p w:rsidR="002E1F74" w:rsidRPr="00D2556A" w:rsidRDefault="002E1F74" w:rsidP="002E1F74">
      <w:pPr>
        <w:numPr>
          <w:ilvl w:val="0"/>
          <w:numId w:val="4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Итоговый</w:t>
      </w: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   в формах:</w:t>
      </w:r>
    </w:p>
    <w:p w:rsidR="002E1F74" w:rsidRPr="00D2556A" w:rsidRDefault="002E1F74" w:rsidP="002E1F7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>-тестирование;</w:t>
      </w:r>
    </w:p>
    <w:p w:rsidR="002E1F74" w:rsidRPr="00D2556A" w:rsidRDefault="002E1F74" w:rsidP="002E1F7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-практические работы;</w:t>
      </w:r>
    </w:p>
    <w:p w:rsidR="002E1F74" w:rsidRPr="00D2556A" w:rsidRDefault="002E1F74" w:rsidP="002E1F7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>-соревнования</w:t>
      </w:r>
    </w:p>
    <w:p w:rsidR="002E1F74" w:rsidRPr="00D2556A" w:rsidRDefault="002E1F74" w:rsidP="002E1F7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>-сдача  контрольных нормативов.</w:t>
      </w:r>
    </w:p>
    <w:p w:rsidR="002E1F74" w:rsidRDefault="002E1F74" w:rsidP="00FA548F">
      <w:pPr>
        <w:shd w:val="clear" w:color="auto" w:fill="FFFFFF"/>
        <w:spacing w:after="0" w:line="240" w:lineRule="auto"/>
        <w:ind w:left="-567" w:right="2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Содержательный контроль и оценка  результатов  учащихся предусматривает выявление индивидуальной динамики качества усвоения учебного материала ребёнком и не допускает  сравнения его с другими детьми.</w:t>
      </w:r>
    </w:p>
    <w:p w:rsidR="00D2556A" w:rsidRDefault="00D2556A" w:rsidP="00FA548F">
      <w:pPr>
        <w:shd w:val="clear" w:color="auto" w:fill="FFFFFF"/>
        <w:spacing w:after="0" w:line="240" w:lineRule="auto"/>
        <w:ind w:left="-567" w:right="2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56A" w:rsidRDefault="00D2556A" w:rsidP="00FA548F">
      <w:pPr>
        <w:shd w:val="clear" w:color="auto" w:fill="FFFFFF"/>
        <w:spacing w:after="0" w:line="240" w:lineRule="auto"/>
        <w:ind w:left="-567" w:right="2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56A" w:rsidRDefault="00D2556A" w:rsidP="00FA548F">
      <w:pPr>
        <w:shd w:val="clear" w:color="auto" w:fill="FFFFFF"/>
        <w:spacing w:after="0" w:line="240" w:lineRule="auto"/>
        <w:ind w:left="-567" w:right="2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56A" w:rsidRDefault="00D2556A" w:rsidP="00FA548F">
      <w:pPr>
        <w:shd w:val="clear" w:color="auto" w:fill="FFFFFF"/>
        <w:spacing w:after="0" w:line="240" w:lineRule="auto"/>
        <w:ind w:left="-567" w:right="2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56A" w:rsidRDefault="00D2556A" w:rsidP="00FA548F">
      <w:pPr>
        <w:shd w:val="clear" w:color="auto" w:fill="FFFFFF"/>
        <w:spacing w:after="0" w:line="240" w:lineRule="auto"/>
        <w:ind w:left="-567" w:right="2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56A" w:rsidRDefault="00D2556A" w:rsidP="00FA548F">
      <w:pPr>
        <w:shd w:val="clear" w:color="auto" w:fill="FFFFFF"/>
        <w:spacing w:after="0" w:line="240" w:lineRule="auto"/>
        <w:ind w:left="-567" w:right="2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56A" w:rsidRDefault="00D2556A" w:rsidP="00FA548F">
      <w:pPr>
        <w:shd w:val="clear" w:color="auto" w:fill="FFFFFF"/>
        <w:spacing w:after="0" w:line="240" w:lineRule="auto"/>
        <w:ind w:left="-567" w:right="2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56A" w:rsidRPr="00D2556A" w:rsidRDefault="00D2556A" w:rsidP="00FA548F">
      <w:pPr>
        <w:shd w:val="clear" w:color="auto" w:fill="FFFFFF"/>
        <w:spacing w:after="0" w:line="240" w:lineRule="auto"/>
        <w:ind w:left="-567" w:right="2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tabs>
          <w:tab w:val="left" w:pos="838"/>
        </w:tabs>
        <w:spacing w:after="0" w:line="322" w:lineRule="exact"/>
        <w:ind w:left="68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2E1F74" w:rsidRPr="00D2556A" w:rsidRDefault="002E1F74" w:rsidP="00D2556A">
      <w:pPr>
        <w:tabs>
          <w:tab w:val="left" w:pos="838"/>
        </w:tabs>
        <w:spacing w:after="0" w:line="322" w:lineRule="exact"/>
        <w:ind w:left="680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2556A">
        <w:rPr>
          <w:rFonts w:ascii="Times New Roman" w:eastAsia="Calibri" w:hAnsi="Times New Roman" w:cs="Times New Roman"/>
          <w:b/>
          <w:iCs/>
          <w:spacing w:val="-5"/>
          <w:position w:val="8"/>
          <w:sz w:val="24"/>
          <w:szCs w:val="24"/>
          <w:lang w:val="en-US"/>
        </w:rPr>
        <w:t>III</w:t>
      </w:r>
      <w:r w:rsidRPr="00D2556A">
        <w:rPr>
          <w:rFonts w:ascii="Times New Roman" w:eastAsia="Calibri" w:hAnsi="Times New Roman" w:cs="Times New Roman"/>
          <w:b/>
          <w:iCs/>
          <w:spacing w:val="-5"/>
          <w:position w:val="8"/>
          <w:sz w:val="24"/>
          <w:szCs w:val="24"/>
        </w:rPr>
        <w:t>. Тематическое планирование</w:t>
      </w:r>
    </w:p>
    <w:p w:rsidR="002E1F74" w:rsidRDefault="002E1F74" w:rsidP="002E1F74">
      <w:pPr>
        <w:spacing w:after="0" w:line="317" w:lineRule="atLeast"/>
        <w:ind w:left="142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</w:t>
      </w:r>
    </w:p>
    <w:tbl>
      <w:tblPr>
        <w:tblStyle w:val="afe"/>
        <w:tblW w:w="9782" w:type="dxa"/>
        <w:tblInd w:w="-1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638"/>
        <w:gridCol w:w="5769"/>
        <w:gridCol w:w="1107"/>
        <w:gridCol w:w="850"/>
        <w:gridCol w:w="1418"/>
      </w:tblGrid>
      <w:tr w:rsidR="002E1F74" w:rsidTr="00D2556A">
        <w:trPr>
          <w:trHeight w:val="253"/>
        </w:trPr>
        <w:tc>
          <w:tcPr>
            <w:tcW w:w="6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Тема занятий</w:t>
            </w:r>
          </w:p>
        </w:tc>
        <w:tc>
          <w:tcPr>
            <w:tcW w:w="33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D2556A" w:rsidTr="00D2556A">
        <w:trPr>
          <w:trHeight w:val="253"/>
        </w:trPr>
        <w:tc>
          <w:tcPr>
            <w:tcW w:w="6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556A" w:rsidRDefault="00D2556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76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556A" w:rsidRDefault="00D2556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2556A" w:rsidRDefault="00D2556A">
            <w:pPr>
              <w:spacing w:line="256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Тео</w:t>
            </w:r>
          </w:p>
          <w:p w:rsidR="00D2556A" w:rsidRDefault="00D2556A">
            <w:pPr>
              <w:spacing w:line="256" w:lineRule="auto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>
              <w:rPr>
                <w:rFonts w:eastAsia="Times New Roman" w:cs="Times New Roman"/>
                <w:sz w:val="24"/>
                <w:szCs w:val="24"/>
              </w:rPr>
              <w:t>рия</w:t>
            </w:r>
            <w:proofErr w:type="spellEnd"/>
          </w:p>
          <w:p w:rsidR="00D2556A" w:rsidRDefault="00D2556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>
              <w:rPr>
                <w:rFonts w:eastAsia="Times New Roman" w:cs="Times New Roman"/>
                <w:sz w:val="24"/>
                <w:szCs w:val="24"/>
              </w:rPr>
              <w:t>Прак</w:t>
            </w:r>
            <w:proofErr w:type="spellEnd"/>
          </w:p>
          <w:p w:rsidR="00D2556A" w:rsidRDefault="00D2556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тика</w:t>
            </w:r>
          </w:p>
        </w:tc>
      </w:tr>
      <w:tr w:rsidR="00D2556A" w:rsidTr="00D2556A">
        <w:trPr>
          <w:trHeight w:val="26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</w:t>
            </w:r>
          </w:p>
        </w:tc>
        <w:tc>
          <w:tcPr>
            <w:tcW w:w="68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D2556A" w:rsidTr="00D2556A">
        <w:trPr>
          <w:trHeight w:val="524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Вводное занятие. История возникновения и развития спортивного ориентирования. Охрана природы. 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D2556A" w:rsidTr="00D2556A">
        <w:trPr>
          <w:trHeight w:val="53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1.2.</w:t>
            </w:r>
          </w:p>
        </w:tc>
        <w:tc>
          <w:tcPr>
            <w:tcW w:w="5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Правила поведения и техники безопасности на занятиях и соревнованиях. Одежда и снаряжение ориентировщика.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D2556A" w:rsidTr="00D2556A">
        <w:trPr>
          <w:trHeight w:val="53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1.3.</w:t>
            </w:r>
          </w:p>
        </w:tc>
        <w:tc>
          <w:tcPr>
            <w:tcW w:w="5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Строение и функции организма человека, питание, режим, гигиена, врачебный контроль и самоконтроль спортсмена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D2556A" w:rsidTr="00D2556A">
        <w:trPr>
          <w:trHeight w:val="253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1.4.</w:t>
            </w:r>
          </w:p>
        </w:tc>
        <w:tc>
          <w:tcPr>
            <w:tcW w:w="5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Топография, условные знаки. Спортивная карта.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D2556A" w:rsidTr="00D2556A">
        <w:trPr>
          <w:trHeight w:val="53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1.5.</w:t>
            </w:r>
          </w:p>
        </w:tc>
        <w:tc>
          <w:tcPr>
            <w:tcW w:w="5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Краткая характеристика техники спортивного ориентирования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D2556A" w:rsidTr="00D2556A">
        <w:trPr>
          <w:trHeight w:val="53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1.6.</w:t>
            </w:r>
          </w:p>
        </w:tc>
        <w:tc>
          <w:tcPr>
            <w:tcW w:w="5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Первоначальные представления о тактике прохождения дистанции.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 Международный день семьи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D2556A" w:rsidTr="00D2556A">
        <w:trPr>
          <w:trHeight w:val="53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1.7.</w:t>
            </w:r>
          </w:p>
        </w:tc>
        <w:tc>
          <w:tcPr>
            <w:tcW w:w="5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Основные положения правил соревнований по спортивному ориентированию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D2556A" w:rsidTr="00D2556A">
        <w:trPr>
          <w:trHeight w:val="253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1.8.</w:t>
            </w:r>
          </w:p>
        </w:tc>
        <w:tc>
          <w:tcPr>
            <w:tcW w:w="5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Основы туристской подготовки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D2556A" w:rsidTr="00D2556A">
        <w:trPr>
          <w:trHeight w:val="26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5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                          ИТОГО                                                                                         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</w:tr>
      <w:tr w:rsidR="002E1F74" w:rsidTr="00D2556A">
        <w:trPr>
          <w:gridAfter w:val="4"/>
          <w:wAfter w:w="9144" w:type="dxa"/>
          <w:trHeight w:val="26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2.</w:t>
            </w:r>
          </w:p>
        </w:tc>
      </w:tr>
      <w:tr w:rsidR="00D2556A" w:rsidTr="00D2556A">
        <w:trPr>
          <w:trHeight w:val="253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2.1.</w:t>
            </w:r>
          </w:p>
        </w:tc>
        <w:tc>
          <w:tcPr>
            <w:tcW w:w="5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10</w:t>
            </w:r>
          </w:p>
        </w:tc>
      </w:tr>
      <w:tr w:rsidR="00D2556A" w:rsidTr="00D2556A">
        <w:trPr>
          <w:trHeight w:val="26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2.2.</w:t>
            </w:r>
          </w:p>
        </w:tc>
        <w:tc>
          <w:tcPr>
            <w:tcW w:w="5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</w:tr>
      <w:tr w:rsidR="00D2556A" w:rsidTr="00D2556A">
        <w:trPr>
          <w:trHeight w:val="26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2.3.</w:t>
            </w:r>
          </w:p>
        </w:tc>
        <w:tc>
          <w:tcPr>
            <w:tcW w:w="5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Тактическая подготовка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</w:tr>
      <w:tr w:rsidR="00D2556A" w:rsidTr="00D2556A">
        <w:trPr>
          <w:trHeight w:val="253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2.4.</w:t>
            </w:r>
          </w:p>
        </w:tc>
        <w:tc>
          <w:tcPr>
            <w:tcW w:w="5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</w:tr>
      <w:tr w:rsidR="00D2556A" w:rsidTr="00D2556A">
        <w:trPr>
          <w:trHeight w:val="26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2.5.</w:t>
            </w:r>
          </w:p>
        </w:tc>
        <w:tc>
          <w:tcPr>
            <w:tcW w:w="5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Контрольные испытания и соревнования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</w:tr>
      <w:tr w:rsidR="00D2556A" w:rsidTr="00D2556A">
        <w:trPr>
          <w:trHeight w:val="165"/>
        </w:trPr>
        <w:tc>
          <w:tcPr>
            <w:tcW w:w="6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2556A" w:rsidRDefault="00D2556A">
            <w:pPr>
              <w:shd w:val="clear" w:color="auto" w:fill="FFFFFF"/>
              <w:spacing w:line="240" w:lineRule="auto"/>
              <w:jc w:val="both"/>
              <w:rPr>
                <w:rFonts w:eastAsia="Times New Roman" w:cs="Times New Roman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spacing w:val="3"/>
                <w:sz w:val="24"/>
                <w:szCs w:val="24"/>
              </w:rPr>
              <w:t>Промежуточная аттестация. Тест.</w:t>
            </w:r>
          </w:p>
          <w:p w:rsidR="00D2556A" w:rsidRDefault="00D2556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                     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</w:tr>
      <w:tr w:rsidR="00D2556A" w:rsidTr="00D2556A">
        <w:trPr>
          <w:trHeight w:val="96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                             ИТОГО:                                                                                               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556A" w:rsidRDefault="00D2556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24</w:t>
            </w:r>
          </w:p>
        </w:tc>
      </w:tr>
    </w:tbl>
    <w:p w:rsidR="002E1F74" w:rsidRDefault="002E1F74" w:rsidP="002E1F7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pStyle w:val="c72"/>
        <w:shd w:val="clear" w:color="auto" w:fill="FFFFFF"/>
        <w:spacing w:before="0" w:beforeAutospacing="0" w:after="0" w:afterAutospacing="0"/>
        <w:ind w:left="-426"/>
        <w:jc w:val="center"/>
        <w:rPr>
          <w:b/>
          <w:bCs/>
          <w:iCs/>
          <w:color w:val="C00000"/>
          <w:spacing w:val="-10"/>
          <w:lang w:eastAsia="en-US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E1F74" w:rsidRDefault="002E1F74" w:rsidP="002E1F74">
      <w:pPr>
        <w:spacing w:after="0" w:line="36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317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548F" w:rsidRDefault="00FA548F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_Hlk114213630"/>
    </w:p>
    <w:p w:rsidR="00FA548F" w:rsidRDefault="00FA548F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548F" w:rsidRDefault="00FA548F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548F" w:rsidRDefault="00FA548F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548F" w:rsidRDefault="00FA548F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548F" w:rsidRDefault="00FA548F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548F" w:rsidRDefault="00FA548F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556A" w:rsidRDefault="00D2556A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556A" w:rsidRDefault="00D2556A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548F" w:rsidRDefault="00FA548F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Пригорская средняя школа Смоленского района Смоленской области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9"/>
        <w:gridCol w:w="4772"/>
      </w:tblGrid>
      <w:tr w:rsidR="002E1F74" w:rsidTr="002E1F74">
        <w:tc>
          <w:tcPr>
            <w:tcW w:w="5210" w:type="dxa"/>
            <w:hideMark/>
          </w:tcPr>
          <w:p w:rsidR="002E1F74" w:rsidRDefault="002E1F7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СОГЛАСОВАНО</w:t>
            </w:r>
          </w:p>
          <w:p w:rsidR="002E1F74" w:rsidRDefault="002E1F7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</w:t>
            </w:r>
          </w:p>
          <w:p w:rsidR="002E1F74" w:rsidRDefault="002E1F7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_________/И.К.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Костиди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2E1F74" w:rsidRDefault="00DD19F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«30» августа 2024</w:t>
            </w:r>
            <w:r w:rsidR="002E1F74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211" w:type="dxa"/>
            <w:hideMark/>
          </w:tcPr>
          <w:p w:rsidR="002E1F74" w:rsidRDefault="002E1F7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</w:t>
            </w:r>
          </w:p>
          <w:p w:rsidR="002E1F74" w:rsidRDefault="002E1F7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МБОУ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Пригорской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СШ</w:t>
            </w:r>
          </w:p>
          <w:p w:rsidR="002E1F74" w:rsidRDefault="002E1F7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_________/В.П.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Понизовцев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2E1F74" w:rsidRDefault="00DD19F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от «30</w:t>
            </w:r>
            <w:r w:rsidR="00FA548F">
              <w:rPr>
                <w:rFonts w:ascii="Times New Roman" w:eastAsia="Times New Roman" w:hAnsi="Times New Roman" w:cs="Times New Roman"/>
                <w:sz w:val="24"/>
                <w:szCs w:val="24"/>
              </w:rPr>
              <w:t>» августа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FA54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301</w:t>
            </w:r>
          </w:p>
        </w:tc>
      </w:tr>
    </w:tbl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Календарно-тематическое планирование 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рабочей программе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начального общего образования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внеурочной деятельности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«Спортивное ориентирование»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«А» класс</w:t>
      </w: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Морозова Алла Викторовна</w:t>
      </w:r>
    </w:p>
    <w:p w:rsidR="002E1F74" w:rsidRDefault="002E1F74" w:rsidP="002E1F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A41F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48F" w:rsidRDefault="00FA548F" w:rsidP="00A41F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48F" w:rsidRDefault="00FA548F" w:rsidP="00A41F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48F" w:rsidRDefault="00FA548F" w:rsidP="00A41F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Pr="00A41FD8" w:rsidRDefault="00DD19F5" w:rsidP="00A41F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2024/2025</w:t>
      </w:r>
      <w:r w:rsidR="00FA5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1F7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</w:t>
      </w:r>
      <w:bookmarkEnd w:id="1"/>
    </w:p>
    <w:p w:rsidR="002E1F74" w:rsidRDefault="002E1F74" w:rsidP="002E1F74">
      <w:pPr>
        <w:spacing w:after="0" w:line="317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</w:t>
      </w:r>
    </w:p>
    <w:p w:rsidR="002E1F74" w:rsidRPr="00A41FD8" w:rsidRDefault="002E1F74" w:rsidP="00A41F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курсу </w:t>
      </w:r>
      <w:r>
        <w:rPr>
          <w:rFonts w:ascii="Times New Roman" w:eastAsia="Calibri" w:hAnsi="Times New Roman" w:cs="Times New Roman"/>
          <w:b/>
          <w:sz w:val="24"/>
          <w:szCs w:val="24"/>
        </w:rPr>
        <w:t>внеурочной деятельности</w:t>
      </w:r>
      <w:r w:rsidR="00A41FD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«Спортивное ориентирование»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4 классе «А»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количество часов на курс по учебному плану 34 часа.</w:t>
      </w: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1 часу в неделю. Всего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учебных недель 34.</w:t>
      </w: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часов по четвертям: I четверть ____ часов; II четверть ____ часов;</w:t>
      </w: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 четверть ____ часов; IV четверть ____ часов.</w:t>
      </w: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e"/>
        <w:tblW w:w="9751" w:type="dxa"/>
        <w:tblInd w:w="-1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695"/>
        <w:gridCol w:w="4999"/>
        <w:gridCol w:w="1977"/>
        <w:gridCol w:w="2080"/>
      </w:tblGrid>
      <w:tr w:rsidR="002E1F74" w:rsidTr="002E1F74">
        <w:tc>
          <w:tcPr>
            <w:tcW w:w="6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№   </w:t>
            </w:r>
            <w:proofErr w:type="gramStart"/>
            <w:r>
              <w:rPr>
                <w:rFonts w:eastAsia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eastAsia="Times New Roman" w:cs="Times New Roman"/>
                <w:sz w:val="24"/>
                <w:szCs w:val="24"/>
              </w:rPr>
              <w:t>/п</w:t>
            </w:r>
          </w:p>
        </w:tc>
        <w:tc>
          <w:tcPr>
            <w:tcW w:w="499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0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Дата</w:t>
            </w:r>
          </w:p>
        </w:tc>
      </w:tr>
      <w:tr w:rsidR="002E1F74" w:rsidTr="002E1F7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план.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факт.</w:t>
            </w: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 xml:space="preserve">Вводное занятие. История возникновения и развития спортивного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ориентирования. Охрана природы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  <w:lang w:val="en-US"/>
              </w:rPr>
              <w:t>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jc w:val="both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ОФП. Правила поведения и техники безопасности на занятиях и соревнованиях</w:t>
            </w:r>
            <w:proofErr w:type="gramStart"/>
            <w:r>
              <w:rPr>
                <w:rFonts w:eastAsia="Times New Roman" w:cs="Times New Roman"/>
                <w:color w:val="000000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tabs>
                <w:tab w:val="left" w:pos="2520"/>
                <w:tab w:val="center" w:pos="4677"/>
              </w:tabs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Топография, условные знаки. Спортивная карта.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29" w:firstLine="281"/>
              <w:jc w:val="both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 Подвижные игры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29" w:firstLine="281"/>
              <w:jc w:val="both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 Игры с мячом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29" w:firstLine="281"/>
              <w:jc w:val="both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Знаки спортивного ориентирования.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29" w:firstLine="28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Контрольное время на тренировках и соревновани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ях. 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29" w:firstLine="281"/>
              <w:jc w:val="both"/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Знаки спортивного ориентирования. 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left="7" w:right="22" w:firstLine="274"/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ОФП. Обеспечение безопасности участников Дистанция 1 км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10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left="7" w:right="22" w:firstLine="274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Снаряжение спортсменов-ориентировщиков. Компас, планшет, карточ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ка участника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 Строение и функции организма человека, питание, режим, гигиена,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врачебный контроль и самоконтроль спортсмена.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jc w:val="both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 Зрительное знакомство с объектами местности, их словесное описание.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jc w:val="both"/>
              <w:rPr>
                <w:rFonts w:eastAsia="Times New Roman" w:cs="Times New Roman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sz w:val="24"/>
                <w:szCs w:val="24"/>
              </w:rPr>
              <w:t>Краткая характеристика техники спортивного ориентирования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jc w:val="both"/>
              <w:rPr>
                <w:rFonts w:eastAsia="Times New Roman" w:cs="Times New Roman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sz w:val="24"/>
                <w:szCs w:val="24"/>
              </w:rPr>
              <w:t>Первоначальные представления о тактике прохождения дистанции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15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jc w:val="both"/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7"/>
                <w:sz w:val="24"/>
                <w:szCs w:val="24"/>
              </w:rPr>
              <w:t>Измерение рас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стояний на карте и на местности. Работа с карточками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16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ОФП Создание  схем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спортзала</w:t>
            </w:r>
            <w:r>
              <w:rPr>
                <w:rFonts w:eastAsia="Times New Roman" w:cs="Times New Roman"/>
                <w:color w:val="000000"/>
                <w:spacing w:val="7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 Постановка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контрольных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пунктов (КП).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17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C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Спортивный компас. Ориентирование карты по компасу.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18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Понятие о технике спортивного ориентирования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19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Бег с картой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20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 Игры на внимание, сообразительность, координацию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Отметка на контрольном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пункте.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Правильное держание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спортивной карты. Легенды КП.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jc w:val="both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Работа с компасом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jc w:val="both"/>
              <w:rPr>
                <w:rFonts w:eastAsia="Times New Roman" w:cs="Times New Roman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sz w:val="24"/>
                <w:szCs w:val="24"/>
              </w:rPr>
              <w:t>Основы туристской подготовки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25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Правила соревнований по спортивному ориентиро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ванию.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26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Подготовка к соревнованиям. Возрастные группы. Контрольное время.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27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 Подвижные игры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28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left="7" w:right="14" w:firstLine="281"/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Техническая информация о дистанции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29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Выбор вариантов движения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 Срезки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30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   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Контрольные упражнения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Эстафета. *Международный день семьи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Контрольные упражнения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jc w:val="both"/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ОФП. Контрольные упражнения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jc w:val="both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  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Промежуточная аттестация. Тест.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1FD8" w:rsidRDefault="00A41FD8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1FD8" w:rsidRDefault="00A41FD8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556A" w:rsidRDefault="00D2556A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1FD8" w:rsidRDefault="00A41FD8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" w:name="_Hlk114516779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Пригорская средняя школа Смоленского района Смоленской области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9"/>
        <w:gridCol w:w="4772"/>
      </w:tblGrid>
      <w:tr w:rsidR="002E1F74" w:rsidTr="002E1F74">
        <w:tc>
          <w:tcPr>
            <w:tcW w:w="5210" w:type="dxa"/>
            <w:hideMark/>
          </w:tcPr>
          <w:p w:rsidR="002E1F74" w:rsidRDefault="002E1F7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СОГЛАСОВАНО</w:t>
            </w:r>
          </w:p>
          <w:p w:rsidR="002E1F74" w:rsidRDefault="002E1F7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</w:t>
            </w:r>
          </w:p>
          <w:p w:rsidR="002E1F74" w:rsidRDefault="002E1F7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_________/И.К.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Костиди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2E1F74" w:rsidRDefault="00DD19F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«30» августа 2024</w:t>
            </w:r>
            <w:r w:rsidR="002E1F74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211" w:type="dxa"/>
            <w:hideMark/>
          </w:tcPr>
          <w:p w:rsidR="002E1F74" w:rsidRDefault="002E1F7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</w:t>
            </w:r>
          </w:p>
          <w:p w:rsidR="002E1F74" w:rsidRDefault="002E1F7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МБОУ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Пригорской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СШ</w:t>
            </w:r>
          </w:p>
          <w:p w:rsidR="002E1F74" w:rsidRDefault="002E1F7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_________/В.П.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Понизовцев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2E1F74" w:rsidRDefault="00DD19F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от «30» августа 2024</w:t>
            </w:r>
            <w:r w:rsidR="00FA54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301</w:t>
            </w:r>
          </w:p>
        </w:tc>
      </w:tr>
    </w:tbl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Календарно-тематическое планирование 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рабочей программе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начального общего образования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внеурочной деятельности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«Спортивное ориентирование»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«Б» класс</w:t>
      </w: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Морозова Алла Викторовна</w:t>
      </w:r>
    </w:p>
    <w:p w:rsidR="002E1F74" w:rsidRDefault="002E1F74" w:rsidP="002E1F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DD19F5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2024/2025</w:t>
      </w:r>
      <w:r w:rsidR="00FA5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1F7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317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</w:t>
      </w:r>
    </w:p>
    <w:p w:rsidR="002E1F74" w:rsidRPr="00A41FD8" w:rsidRDefault="002E1F74" w:rsidP="00A41F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курсу </w:t>
      </w:r>
      <w:r>
        <w:rPr>
          <w:rFonts w:ascii="Times New Roman" w:eastAsia="Calibri" w:hAnsi="Times New Roman" w:cs="Times New Roman"/>
          <w:b/>
          <w:sz w:val="24"/>
          <w:szCs w:val="24"/>
        </w:rPr>
        <w:t>внеурочной деятельности</w:t>
      </w:r>
      <w:r w:rsidR="00A41FD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«Спортивное ориентирование»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4 классе «Б»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количество часов на курс по учебному плану 33 часа.</w:t>
      </w: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1 часу в неделю. Всего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учебных недель 33.</w:t>
      </w: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часов по четвертям: I четверть ____ часов; II четверть ____ часов;</w:t>
      </w: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 четверть ____ часов; IV четверть ____ часов.</w:t>
      </w: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e"/>
        <w:tblW w:w="9751" w:type="dxa"/>
        <w:tblInd w:w="-1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695"/>
        <w:gridCol w:w="4999"/>
        <w:gridCol w:w="1977"/>
        <w:gridCol w:w="2080"/>
      </w:tblGrid>
      <w:tr w:rsidR="002E1F74" w:rsidTr="002E1F74">
        <w:tc>
          <w:tcPr>
            <w:tcW w:w="6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№   </w:t>
            </w:r>
            <w:proofErr w:type="gramStart"/>
            <w:r>
              <w:rPr>
                <w:rFonts w:eastAsia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eastAsia="Times New Roman" w:cs="Times New Roman"/>
                <w:sz w:val="24"/>
                <w:szCs w:val="24"/>
              </w:rPr>
              <w:t>/п</w:t>
            </w:r>
          </w:p>
        </w:tc>
        <w:tc>
          <w:tcPr>
            <w:tcW w:w="499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0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Дата</w:t>
            </w:r>
          </w:p>
        </w:tc>
      </w:tr>
      <w:tr w:rsidR="002E1F74" w:rsidTr="002E1F7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план.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факт.</w:t>
            </w: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 xml:space="preserve">Вводное занятие. История возникновения и развития спортивного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ориентирования. 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ОФП. Правила поведения и техники безопасности на занятиях и соревнованиях.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tabs>
                <w:tab w:val="left" w:pos="2520"/>
                <w:tab w:val="center" w:pos="4677"/>
              </w:tabs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Топография, условные знаки. Спортивная карта.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29" w:firstLine="281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 Подвижные игры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29" w:firstLine="281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 Игры с мячом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29" w:firstLine="281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Знаки спортивного ориентирования.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29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Контрольное время на тренировках и соревновани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ях. 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29" w:firstLine="281"/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Знаки спортивного ориентирования. 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left="7" w:right="22" w:firstLine="274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ОФП. Обеспечение безопасности участников Дистанция 1 км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10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left="7" w:right="22" w:firstLine="274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Снаряжение спортсменов-ориентировщиков. Компас, планшет, карточ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ка участника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 Строение и функции организма человека, питание, режим, гигиена,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врачебный контроль и самоконтроль спортсмена.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 Зрительное знакомство с объектами местности, их словесное описание.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sz w:val="24"/>
                <w:szCs w:val="24"/>
              </w:rPr>
              <w:t>Краткая характеристика техники спортивного ориентирования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sz w:val="24"/>
                <w:szCs w:val="24"/>
              </w:rPr>
              <w:t>Первоначальные представления о тактике прохождения дистанции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15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7"/>
                <w:sz w:val="24"/>
                <w:szCs w:val="24"/>
              </w:rPr>
              <w:t>Измерение рас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стояний на карте и на местности. Работа с карточками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16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ОФП Создание  схем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спортзала</w:t>
            </w:r>
            <w:r>
              <w:rPr>
                <w:rFonts w:eastAsia="Times New Roman" w:cs="Times New Roman"/>
                <w:color w:val="000000"/>
                <w:spacing w:val="7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 Постановка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контрольных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пунктов (КП).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17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C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Спортивный компас. Ориентирование карты по компасу.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18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Понятие о технике спортивного ориентирования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19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proofErr w:type="spellStart"/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proofErr w:type="gramStart"/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proofErr w:type="gramEnd"/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ег</w:t>
            </w:r>
            <w:proofErr w:type="spellEnd"/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с картой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20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 Игры на внимание, сообразительность, координацию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Отметка на контрольном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пункте.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Правильное держание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спортивной карты. Легенды КП.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Работа с компасом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sz w:val="24"/>
                <w:szCs w:val="24"/>
              </w:rPr>
              <w:t>Основы туристской подготовки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25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Правила соревнований. </w:t>
            </w:r>
          </w:p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по спортивному ориентиро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ванию.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26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Подготовка к соревнованиям. Возрастные группы. Контрольное время.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27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 Подвижные игры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28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left="7" w:right="14" w:firstLine="28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Техническая информация о дистанции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29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Выбор вариантов движения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 Срезки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30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   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Контрольные упражнения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Эстафета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  <w:lang w:val="en-US"/>
              </w:rPr>
              <w:t xml:space="preserve"> *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Международный день семьи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proofErr w:type="gramStart"/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proofErr w:type="gramEnd"/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онтрольные</w:t>
            </w:r>
            <w:proofErr w:type="spellEnd"/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упражнения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ОФП. Контрольные упражнения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2E1F7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Промежуточная аттестация. Тест.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bookmarkEnd w:id="2"/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/>
    <w:p w:rsidR="00D2556A" w:rsidRDefault="00D2556A" w:rsidP="002E1F74"/>
    <w:p w:rsidR="00A41FD8" w:rsidRDefault="00A41FD8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Пригорская средняя школа Смоленского района Смоленской области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9"/>
        <w:gridCol w:w="4772"/>
      </w:tblGrid>
      <w:tr w:rsidR="002E1F74" w:rsidTr="00EF77C4">
        <w:tc>
          <w:tcPr>
            <w:tcW w:w="5210" w:type="dxa"/>
            <w:hideMark/>
          </w:tcPr>
          <w:p w:rsidR="002E1F74" w:rsidRDefault="002E1F74" w:rsidP="00EF77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СОГЛАСОВАНО</w:t>
            </w:r>
          </w:p>
          <w:p w:rsidR="002E1F74" w:rsidRDefault="002E1F74" w:rsidP="00EF77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</w:t>
            </w:r>
          </w:p>
          <w:p w:rsidR="002E1F74" w:rsidRDefault="002E1F74" w:rsidP="00EF77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_________/И.К.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Костиди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2E1F74" w:rsidRDefault="00DD19F5" w:rsidP="00EF77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«30» августа 2024</w:t>
            </w:r>
            <w:r w:rsidR="002E1F74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211" w:type="dxa"/>
            <w:hideMark/>
          </w:tcPr>
          <w:p w:rsidR="002E1F74" w:rsidRDefault="002E1F74" w:rsidP="00EF77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</w:t>
            </w:r>
          </w:p>
          <w:p w:rsidR="002E1F74" w:rsidRDefault="002E1F74" w:rsidP="00EF77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МБОУ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Пригорской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СШ</w:t>
            </w:r>
          </w:p>
          <w:p w:rsidR="002E1F74" w:rsidRDefault="002E1F74" w:rsidP="00EF77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_________/В.П.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Понизовцев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2E1F74" w:rsidRDefault="00DD19F5" w:rsidP="00EF77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от «30» августа 2024</w:t>
            </w:r>
            <w:r w:rsidR="00FA54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301</w:t>
            </w:r>
          </w:p>
        </w:tc>
      </w:tr>
    </w:tbl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Календарно-тематическое планирование 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рабочей программе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начального общего образования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внеурочной деятельности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«Спортивное ориентирование»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«В» класс</w:t>
      </w: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Морозова Алла Викторовна</w:t>
      </w:r>
    </w:p>
    <w:p w:rsidR="002E1F74" w:rsidRDefault="002E1F74" w:rsidP="002E1F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DD19F5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2024/2025</w:t>
      </w:r>
      <w:r w:rsidR="002E1F7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F74" w:rsidRDefault="002E1F74" w:rsidP="002E1F74">
      <w:pPr>
        <w:spacing w:after="0" w:line="317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</w:t>
      </w:r>
    </w:p>
    <w:p w:rsidR="002E1F74" w:rsidRPr="00A41FD8" w:rsidRDefault="002E1F74" w:rsidP="00A41F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курсу </w:t>
      </w:r>
      <w:r>
        <w:rPr>
          <w:rFonts w:ascii="Times New Roman" w:eastAsia="Calibri" w:hAnsi="Times New Roman" w:cs="Times New Roman"/>
          <w:b/>
          <w:sz w:val="24"/>
          <w:szCs w:val="24"/>
        </w:rPr>
        <w:t>внеурочной деятельности</w:t>
      </w:r>
      <w:r w:rsidR="00A41FD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«Спортивное ориентирование»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4 классе «В»</w:t>
      </w:r>
    </w:p>
    <w:p w:rsidR="002E1F74" w:rsidRDefault="002E1F74" w:rsidP="002E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количество часов на курс по учебному плану 33 часа.</w:t>
      </w: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1 часу в неделю. Всего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учебных недель 33.</w:t>
      </w: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часов по четвертям: I четверть ____ часов; II четверть ____ часов;</w:t>
      </w: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 четверть ____ часов; IV четверть ____ часов.</w:t>
      </w: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e"/>
        <w:tblW w:w="9751" w:type="dxa"/>
        <w:tblInd w:w="-1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695"/>
        <w:gridCol w:w="4999"/>
        <w:gridCol w:w="1977"/>
        <w:gridCol w:w="2080"/>
      </w:tblGrid>
      <w:tr w:rsidR="002E1F74" w:rsidTr="00EF77C4">
        <w:tc>
          <w:tcPr>
            <w:tcW w:w="6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№   </w:t>
            </w:r>
            <w:proofErr w:type="gramStart"/>
            <w:r>
              <w:rPr>
                <w:rFonts w:eastAsia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eastAsia="Times New Roman" w:cs="Times New Roman"/>
                <w:sz w:val="24"/>
                <w:szCs w:val="24"/>
              </w:rPr>
              <w:t>/п</w:t>
            </w:r>
          </w:p>
        </w:tc>
        <w:tc>
          <w:tcPr>
            <w:tcW w:w="499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0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Дата</w:t>
            </w:r>
          </w:p>
        </w:tc>
      </w:tr>
      <w:tr w:rsidR="002E1F74" w:rsidTr="00EF77C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план.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факт.</w:t>
            </w: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 xml:space="preserve">Вводное занятие. История возникновения и развития спортивного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ориентирования. 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ОФП. Правила поведения и техники безопасности на занятиях и соревнованиях.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tabs>
                <w:tab w:val="left" w:pos="2520"/>
                <w:tab w:val="center" w:pos="4677"/>
              </w:tabs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Топография, условные знаки. Спортивная карта.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spacing w:line="240" w:lineRule="auto"/>
              <w:ind w:right="29" w:firstLine="281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 Подвижные игры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spacing w:line="240" w:lineRule="auto"/>
              <w:ind w:right="29" w:firstLine="281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 Игры с мячом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spacing w:line="240" w:lineRule="auto"/>
              <w:ind w:right="29" w:firstLine="281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Знаки спортивного ориентирования.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spacing w:line="240" w:lineRule="auto"/>
              <w:ind w:right="29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Контрольное время на тренировках и соревновани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ях. 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spacing w:line="240" w:lineRule="auto"/>
              <w:ind w:right="29" w:firstLine="281"/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Знаки спортивного ориентирования. 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spacing w:line="240" w:lineRule="auto"/>
              <w:ind w:left="7" w:right="22" w:firstLine="274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ОФП. Обеспечение безопасности участников Дистанция 1 км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10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spacing w:line="240" w:lineRule="auto"/>
              <w:ind w:left="7" w:right="22" w:firstLine="274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Снаряжение спортсменов-ориентировщиков. Компас, планшет, карточ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ка участника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 Строение и функции организма человека, питание, режим, гигиена,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врачебный контроль и самоконтроль спортсмена.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 Зрительное знакомство с объектами местности, их словесное описание.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sz w:val="24"/>
                <w:szCs w:val="24"/>
              </w:rPr>
              <w:t>Краткая характеристика техники спортивного ориентирования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sz w:val="24"/>
                <w:szCs w:val="24"/>
              </w:rPr>
              <w:t>Первоначальные представления о тактике прохождения дистанции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15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7"/>
                <w:sz w:val="24"/>
                <w:szCs w:val="24"/>
              </w:rPr>
              <w:t>Измерение рас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стояний на карте и на местности. Работа с карточками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16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ОФП Создание  схем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спортзала</w:t>
            </w:r>
            <w:r>
              <w:rPr>
                <w:rFonts w:eastAsia="Times New Roman" w:cs="Times New Roman"/>
                <w:color w:val="000000"/>
                <w:spacing w:val="7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 Постановка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контрольных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пунктов (КП).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17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C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Спортивный компас. Ориентирование карты по компасу.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18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Понятие о технике спортивного ориентирования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19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proofErr w:type="spellStart"/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proofErr w:type="gramStart"/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proofErr w:type="gramEnd"/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ег</w:t>
            </w:r>
            <w:proofErr w:type="spellEnd"/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с картой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20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 Игры на внимание, сообразительность, координацию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Отметка на контрольном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пункте.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Правильное держание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спортивной карты. Легенды КП.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Работа с компасом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sz w:val="24"/>
                <w:szCs w:val="24"/>
              </w:rPr>
              <w:t>Основы туристской подготовки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25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Правила соревнований. </w:t>
            </w:r>
          </w:p>
          <w:p w:rsidR="002E1F74" w:rsidRDefault="002E1F74" w:rsidP="00EF77C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по спортивному ориентиро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ванию.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26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Подготовка к соревнованиям. Возрастные группы. Контрольное время.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27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 Подвижные игры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28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spacing w:line="240" w:lineRule="auto"/>
              <w:ind w:left="7" w:right="14" w:firstLine="28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Техническая информация о дистанции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29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Выбор вариантов движения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 Срезки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30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spacing w:line="240" w:lineRule="auto"/>
              <w:ind w:right="5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   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Контрольные упражнения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Эстафета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  <w:lang w:val="en-US"/>
              </w:rPr>
              <w:t xml:space="preserve"> *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Международный день семьи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proofErr w:type="gramStart"/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proofErr w:type="gramEnd"/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онтрольные</w:t>
            </w:r>
            <w:proofErr w:type="spellEnd"/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упражнения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ОФП. Контрольные упражнения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E1F74" w:rsidTr="00EF77C4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F74" w:rsidRDefault="002E1F74" w:rsidP="00EF77C4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Промежуточная аттестация. Тест.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1F74" w:rsidRDefault="002E1F74" w:rsidP="00EF77C4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F74" w:rsidRDefault="002E1F74" w:rsidP="002E1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1621" w:rsidRDefault="00FC1621"/>
    <w:sectPr w:rsidR="00FC1621" w:rsidSect="001F3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A6070"/>
    <w:multiLevelType w:val="hybridMultilevel"/>
    <w:tmpl w:val="FE4416AC"/>
    <w:lvl w:ilvl="0" w:tplc="1ED6512A">
      <w:start w:val="2"/>
      <w:numFmt w:val="upperRoman"/>
      <w:lvlText w:val="%1."/>
      <w:lvlJc w:val="left"/>
      <w:pPr>
        <w:ind w:left="1080" w:hanging="720"/>
      </w:pPr>
      <w:rPr>
        <w:rFonts w:eastAsia="Calibri"/>
        <w:b w:val="0"/>
        <w:color w:val="262626" w:themeColor="text1" w:themeTint="D9"/>
        <w:sz w:val="24"/>
      </w:rPr>
    </w:lvl>
    <w:lvl w:ilvl="1" w:tplc="2410C7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3E56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083C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109F3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98B6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0659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FEC7D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5E47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E06612"/>
    <w:multiLevelType w:val="hybridMultilevel"/>
    <w:tmpl w:val="47B69380"/>
    <w:lvl w:ilvl="0" w:tplc="334693B4">
      <w:numFmt w:val="decimal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D1DEB5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16219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620D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B2EB8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D4D6F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1229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EAC82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20163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C429E0"/>
    <w:multiLevelType w:val="hybridMultilevel"/>
    <w:tmpl w:val="4A806BAC"/>
    <w:lvl w:ilvl="0" w:tplc="003C428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position w:val="0"/>
        <w:sz w:val="27"/>
        <w:szCs w:val="27"/>
        <w:u w:val="none"/>
        <w:effect w:val="none"/>
      </w:rPr>
    </w:lvl>
    <w:lvl w:ilvl="1" w:tplc="6C46224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position w:val="0"/>
        <w:sz w:val="27"/>
        <w:szCs w:val="27"/>
        <w:u w:val="none"/>
        <w:effect w:val="none"/>
      </w:rPr>
    </w:lvl>
    <w:lvl w:ilvl="2" w:tplc="86FE44E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position w:val="0"/>
        <w:sz w:val="27"/>
        <w:szCs w:val="27"/>
        <w:u w:val="none"/>
        <w:effect w:val="none"/>
      </w:rPr>
    </w:lvl>
    <w:lvl w:ilvl="3" w:tplc="D7EC2B0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position w:val="0"/>
        <w:sz w:val="27"/>
        <w:szCs w:val="27"/>
        <w:u w:val="none"/>
        <w:effect w:val="none"/>
      </w:rPr>
    </w:lvl>
    <w:lvl w:ilvl="4" w:tplc="614E472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position w:val="0"/>
        <w:sz w:val="27"/>
        <w:szCs w:val="27"/>
        <w:u w:val="none"/>
        <w:effect w:val="none"/>
      </w:rPr>
    </w:lvl>
    <w:lvl w:ilvl="5" w:tplc="40A41EC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position w:val="0"/>
        <w:sz w:val="27"/>
        <w:szCs w:val="27"/>
        <w:u w:val="none"/>
        <w:effect w:val="none"/>
      </w:rPr>
    </w:lvl>
    <w:lvl w:ilvl="6" w:tplc="ABBE292C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position w:val="0"/>
        <w:sz w:val="27"/>
        <w:szCs w:val="27"/>
        <w:u w:val="none"/>
        <w:effect w:val="none"/>
      </w:rPr>
    </w:lvl>
    <w:lvl w:ilvl="7" w:tplc="E47635D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position w:val="0"/>
        <w:sz w:val="27"/>
        <w:szCs w:val="27"/>
        <w:u w:val="none"/>
        <w:effect w:val="none"/>
      </w:rPr>
    </w:lvl>
    <w:lvl w:ilvl="8" w:tplc="B03C5EE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position w:val="0"/>
        <w:sz w:val="27"/>
        <w:szCs w:val="27"/>
        <w:u w:val="none"/>
        <w:effect w:val="none"/>
      </w:rPr>
    </w:lvl>
  </w:abstractNum>
  <w:num w:numId="1">
    <w:abstractNumId w:val="0"/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EA185E"/>
    <w:rsid w:val="001D2B7E"/>
    <w:rsid w:val="001F3469"/>
    <w:rsid w:val="002E1F74"/>
    <w:rsid w:val="003B7561"/>
    <w:rsid w:val="005445A5"/>
    <w:rsid w:val="0073515E"/>
    <w:rsid w:val="007930AC"/>
    <w:rsid w:val="007B5F25"/>
    <w:rsid w:val="00A41FD8"/>
    <w:rsid w:val="00D2556A"/>
    <w:rsid w:val="00DD19F5"/>
    <w:rsid w:val="00EA185E"/>
    <w:rsid w:val="00F51DC6"/>
    <w:rsid w:val="00FA548F"/>
    <w:rsid w:val="00FC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F74"/>
    <w:pPr>
      <w:spacing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2E1F74"/>
    <w:pPr>
      <w:keepNext/>
      <w:keepLines/>
      <w:spacing w:before="480" w:after="200" w:line="240" w:lineRule="auto"/>
      <w:outlineLvl w:val="0"/>
    </w:pPr>
    <w:rPr>
      <w:rFonts w:ascii="Arial" w:eastAsia="Arial" w:hAnsi="Arial" w:cs="Arial"/>
      <w:sz w:val="40"/>
      <w:szCs w:val="4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1F74"/>
    <w:pPr>
      <w:keepNext/>
      <w:keepLines/>
      <w:spacing w:before="360" w:after="200" w:line="240" w:lineRule="auto"/>
      <w:outlineLvl w:val="1"/>
    </w:pPr>
    <w:rPr>
      <w:rFonts w:ascii="Arial" w:eastAsia="Arial" w:hAnsi="Arial" w:cs="Arial"/>
      <w:sz w:val="3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1F74"/>
    <w:pPr>
      <w:keepNext/>
      <w:keepLines/>
      <w:spacing w:before="320" w:after="200" w:line="240" w:lineRule="auto"/>
      <w:outlineLvl w:val="2"/>
    </w:pPr>
    <w:rPr>
      <w:rFonts w:ascii="Arial" w:eastAsia="Arial" w:hAnsi="Arial" w:cs="Arial"/>
      <w:sz w:val="30"/>
      <w:szCs w:val="3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1F74"/>
    <w:pPr>
      <w:keepNext/>
      <w:keepLines/>
      <w:spacing w:before="320" w:after="200" w:line="240" w:lineRule="auto"/>
      <w:outlineLvl w:val="3"/>
    </w:pPr>
    <w:rPr>
      <w:rFonts w:ascii="Arial" w:eastAsia="Arial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1F74"/>
    <w:pPr>
      <w:keepNext/>
      <w:keepLines/>
      <w:spacing w:before="320" w:after="200" w:line="240" w:lineRule="auto"/>
      <w:outlineLvl w:val="4"/>
    </w:pPr>
    <w:rPr>
      <w:rFonts w:ascii="Arial" w:eastAsia="Arial" w:hAnsi="Arial" w:cs="Arial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1F74"/>
    <w:pPr>
      <w:keepNext/>
      <w:keepLines/>
      <w:spacing w:before="320" w:after="200" w:line="240" w:lineRule="auto"/>
      <w:outlineLvl w:val="5"/>
    </w:pPr>
    <w:rPr>
      <w:rFonts w:ascii="Arial" w:eastAsia="Arial" w:hAnsi="Arial" w:cs="Arial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1F74"/>
    <w:pPr>
      <w:keepNext/>
      <w:keepLines/>
      <w:spacing w:before="320" w:after="200" w:line="240" w:lineRule="auto"/>
      <w:outlineLvl w:val="6"/>
    </w:pPr>
    <w:rPr>
      <w:rFonts w:ascii="Arial" w:eastAsia="Arial" w:hAnsi="Arial" w:cs="Arial"/>
      <w:b/>
      <w:bCs/>
      <w:i/>
      <w:iCs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1F74"/>
    <w:pPr>
      <w:keepNext/>
      <w:keepLines/>
      <w:spacing w:before="320" w:after="200" w:line="240" w:lineRule="auto"/>
      <w:outlineLvl w:val="7"/>
    </w:pPr>
    <w:rPr>
      <w:rFonts w:ascii="Arial" w:eastAsia="Arial" w:hAnsi="Arial" w:cs="Arial"/>
      <w:i/>
      <w:iCs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1F74"/>
    <w:pPr>
      <w:keepNext/>
      <w:keepLines/>
      <w:spacing w:before="320" w:after="200" w:line="240" w:lineRule="auto"/>
      <w:outlineLvl w:val="8"/>
    </w:pPr>
    <w:rPr>
      <w:rFonts w:ascii="Arial" w:eastAsia="Arial" w:hAnsi="Arial" w:cs="Arial"/>
      <w:i/>
      <w:iCs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1F74"/>
    <w:rPr>
      <w:rFonts w:ascii="Arial" w:eastAsia="Arial" w:hAnsi="Arial" w:cs="Arial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E1F74"/>
    <w:rPr>
      <w:rFonts w:ascii="Arial" w:eastAsia="Arial" w:hAnsi="Arial" w:cs="Arial"/>
      <w:sz w:val="3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E1F74"/>
    <w:rPr>
      <w:rFonts w:ascii="Arial" w:eastAsia="Arial" w:hAnsi="Arial" w:cs="Arial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E1F74"/>
    <w:rPr>
      <w:rFonts w:ascii="Arial" w:eastAsia="Arial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E1F74"/>
    <w:rPr>
      <w:rFonts w:ascii="Arial" w:eastAsia="Arial" w:hAnsi="Arial" w:cs="Arial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E1F74"/>
    <w:rPr>
      <w:rFonts w:ascii="Arial" w:eastAsia="Arial" w:hAnsi="Arial" w:cs="Arial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2E1F74"/>
    <w:rPr>
      <w:rFonts w:ascii="Arial" w:eastAsia="Arial" w:hAnsi="Arial" w:cs="Arial"/>
      <w:b/>
      <w:bCs/>
      <w:i/>
      <w:iCs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2E1F74"/>
    <w:rPr>
      <w:rFonts w:ascii="Arial" w:eastAsia="Arial" w:hAnsi="Arial" w:cs="Arial"/>
      <w:i/>
      <w:iCs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2E1F74"/>
    <w:rPr>
      <w:rFonts w:ascii="Arial" w:eastAsia="Arial" w:hAnsi="Arial" w:cs="Arial"/>
      <w:i/>
      <w:iCs/>
      <w:sz w:val="21"/>
      <w:szCs w:val="21"/>
      <w:lang w:eastAsia="ru-RU"/>
    </w:rPr>
  </w:style>
  <w:style w:type="character" w:styleId="a3">
    <w:name w:val="Hyperlink"/>
    <w:basedOn w:val="a0"/>
    <w:uiPriority w:val="99"/>
    <w:semiHidden/>
    <w:unhideWhenUsed/>
    <w:rsid w:val="002E1F7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E1F74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semiHidden/>
    <w:rsid w:val="002E1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2E1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2E1F74"/>
    <w:pPr>
      <w:spacing w:after="5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2E1F74"/>
    <w:pPr>
      <w:spacing w:after="57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rsid w:val="002E1F74"/>
    <w:pPr>
      <w:spacing w:after="57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"/>
    <w:next w:val="a"/>
    <w:autoRedefine/>
    <w:uiPriority w:val="39"/>
    <w:semiHidden/>
    <w:unhideWhenUsed/>
    <w:rsid w:val="002E1F74"/>
    <w:pPr>
      <w:spacing w:after="57" w:line="240" w:lineRule="auto"/>
      <w:ind w:left="8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1">
    <w:name w:val="toc 5"/>
    <w:basedOn w:val="a"/>
    <w:next w:val="a"/>
    <w:autoRedefine/>
    <w:uiPriority w:val="39"/>
    <w:semiHidden/>
    <w:unhideWhenUsed/>
    <w:rsid w:val="002E1F74"/>
    <w:pPr>
      <w:spacing w:after="57" w:line="240" w:lineRule="auto"/>
      <w:ind w:left="11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1">
    <w:name w:val="toc 6"/>
    <w:basedOn w:val="a"/>
    <w:next w:val="a"/>
    <w:autoRedefine/>
    <w:uiPriority w:val="39"/>
    <w:semiHidden/>
    <w:unhideWhenUsed/>
    <w:rsid w:val="002E1F74"/>
    <w:pPr>
      <w:spacing w:after="57" w:line="240" w:lineRule="auto"/>
      <w:ind w:left="141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1">
    <w:name w:val="toc 7"/>
    <w:basedOn w:val="a"/>
    <w:next w:val="a"/>
    <w:autoRedefine/>
    <w:uiPriority w:val="39"/>
    <w:semiHidden/>
    <w:unhideWhenUsed/>
    <w:rsid w:val="002E1F74"/>
    <w:pPr>
      <w:spacing w:after="57" w:line="240" w:lineRule="auto"/>
      <w:ind w:left="1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uiPriority w:val="39"/>
    <w:semiHidden/>
    <w:unhideWhenUsed/>
    <w:rsid w:val="002E1F74"/>
    <w:pPr>
      <w:spacing w:after="57" w:line="240" w:lineRule="auto"/>
      <w:ind w:left="19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1">
    <w:name w:val="toc 9"/>
    <w:basedOn w:val="a"/>
    <w:next w:val="a"/>
    <w:autoRedefine/>
    <w:uiPriority w:val="39"/>
    <w:semiHidden/>
    <w:unhideWhenUsed/>
    <w:rsid w:val="002E1F74"/>
    <w:pPr>
      <w:spacing w:after="57" w:line="240" w:lineRule="auto"/>
      <w:ind w:left="226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2E1F74"/>
    <w:pPr>
      <w:spacing w:after="40" w:line="240" w:lineRule="auto"/>
    </w:pPr>
    <w:rPr>
      <w:rFonts w:ascii="Times New Roman" w:eastAsia="Times New Roman" w:hAnsi="Times New Roman" w:cs="Times New Roman"/>
      <w:sz w:val="18"/>
      <w:szCs w:val="24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2E1F74"/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E1F74"/>
    <w:pPr>
      <w:tabs>
        <w:tab w:val="center" w:pos="7143"/>
        <w:tab w:val="right" w:pos="1428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2E1F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E1F74"/>
    <w:pPr>
      <w:tabs>
        <w:tab w:val="center" w:pos="7143"/>
        <w:tab w:val="right" w:pos="1428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2E1F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caption"/>
    <w:basedOn w:val="a"/>
    <w:next w:val="a"/>
    <w:uiPriority w:val="35"/>
    <w:semiHidden/>
    <w:unhideWhenUsed/>
    <w:qFormat/>
    <w:rsid w:val="002E1F74"/>
    <w:pPr>
      <w:spacing w:after="0" w:line="276" w:lineRule="auto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paragraph" w:styleId="ad">
    <w:name w:val="endnote text"/>
    <w:basedOn w:val="a"/>
    <w:link w:val="ae"/>
    <w:uiPriority w:val="99"/>
    <w:semiHidden/>
    <w:unhideWhenUsed/>
    <w:rsid w:val="002E1F7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2E1F74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">
    <w:name w:val="Title"/>
    <w:basedOn w:val="a"/>
    <w:link w:val="af0"/>
    <w:uiPriority w:val="99"/>
    <w:qFormat/>
    <w:rsid w:val="002E1F7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Название Знак"/>
    <w:basedOn w:val="a0"/>
    <w:link w:val="af"/>
    <w:uiPriority w:val="99"/>
    <w:rsid w:val="002E1F7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Body Text"/>
    <w:basedOn w:val="a"/>
    <w:link w:val="af2"/>
    <w:uiPriority w:val="99"/>
    <w:semiHidden/>
    <w:unhideWhenUsed/>
    <w:rsid w:val="002E1F74"/>
    <w:pPr>
      <w:shd w:val="clear" w:color="auto" w:fill="FFFFFF"/>
      <w:spacing w:after="360" w:line="240" w:lineRule="atLeast"/>
      <w:ind w:hanging="740"/>
      <w:jc w:val="center"/>
    </w:pPr>
    <w:rPr>
      <w:rFonts w:ascii="Times New Roman" w:eastAsia="Arial Unicode MS" w:hAnsi="Times New Roman" w:cs="Times New Roman"/>
      <w:sz w:val="27"/>
      <w:szCs w:val="27"/>
      <w:lang w:eastAsia="ru-RU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2E1F74"/>
    <w:rPr>
      <w:rFonts w:ascii="Times New Roman" w:eastAsia="Arial Unicode MS" w:hAnsi="Times New Roman" w:cs="Times New Roman"/>
      <w:sz w:val="27"/>
      <w:szCs w:val="27"/>
      <w:shd w:val="clear" w:color="auto" w:fill="FFFFFF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2E1F74"/>
    <w:pPr>
      <w:spacing w:before="200" w:after="2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Подзаголовок Знак"/>
    <w:basedOn w:val="a0"/>
    <w:link w:val="af3"/>
    <w:uiPriority w:val="11"/>
    <w:rsid w:val="002E1F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2E1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E1F74"/>
    <w:rPr>
      <w:rFonts w:ascii="Tahoma" w:hAnsi="Tahoma" w:cs="Tahoma"/>
      <w:sz w:val="16"/>
      <w:szCs w:val="16"/>
    </w:rPr>
  </w:style>
  <w:style w:type="paragraph" w:styleId="af7">
    <w:name w:val="No Spacing"/>
    <w:uiPriority w:val="1"/>
    <w:qFormat/>
    <w:rsid w:val="002E1F74"/>
    <w:pPr>
      <w:spacing w:after="0" w:line="240" w:lineRule="auto"/>
    </w:pPr>
    <w:rPr>
      <w:rFonts w:ascii="Calibri" w:eastAsia="Calibri" w:hAnsi="Calibri" w:cs="Calibri"/>
    </w:rPr>
  </w:style>
  <w:style w:type="paragraph" w:styleId="af8">
    <w:name w:val="List Paragraph"/>
    <w:basedOn w:val="a"/>
    <w:uiPriority w:val="34"/>
    <w:qFormat/>
    <w:rsid w:val="002E1F7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Quote"/>
    <w:basedOn w:val="a"/>
    <w:next w:val="a"/>
    <w:link w:val="23"/>
    <w:uiPriority w:val="29"/>
    <w:qFormat/>
    <w:rsid w:val="002E1F74"/>
    <w:pPr>
      <w:spacing w:after="0" w:line="240" w:lineRule="auto"/>
      <w:ind w:left="720" w:right="720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23">
    <w:name w:val="Цитата 2 Знак"/>
    <w:basedOn w:val="a0"/>
    <w:link w:val="22"/>
    <w:uiPriority w:val="29"/>
    <w:rsid w:val="002E1F74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af9">
    <w:name w:val="Intense Quote"/>
    <w:basedOn w:val="a"/>
    <w:next w:val="a"/>
    <w:link w:val="afa"/>
    <w:uiPriority w:val="30"/>
    <w:qFormat/>
    <w:rsid w:val="002E1F74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0" w:line="240" w:lineRule="auto"/>
      <w:ind w:left="720" w:right="720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afa">
    <w:name w:val="Выделенная цитата Знак"/>
    <w:basedOn w:val="a0"/>
    <w:link w:val="af9"/>
    <w:uiPriority w:val="30"/>
    <w:rsid w:val="002E1F74"/>
    <w:rPr>
      <w:rFonts w:ascii="Times New Roman" w:eastAsia="Times New Roman" w:hAnsi="Times New Roman" w:cs="Times New Roman"/>
      <w:i/>
      <w:sz w:val="24"/>
      <w:szCs w:val="24"/>
      <w:shd w:val="clear" w:color="auto" w:fill="F2F2F2"/>
      <w:lang w:eastAsia="ru-RU"/>
    </w:rPr>
  </w:style>
  <w:style w:type="paragraph" w:styleId="afb">
    <w:name w:val="TOC Heading"/>
    <w:uiPriority w:val="39"/>
    <w:semiHidden/>
    <w:unhideWhenUsed/>
    <w:qFormat/>
    <w:rsid w:val="002E1F74"/>
    <w:pPr>
      <w:spacing w:after="200" w:line="276" w:lineRule="auto"/>
    </w:pPr>
    <w:rPr>
      <w:rFonts w:ascii="Calibri" w:eastAsia="Calibri" w:hAnsi="Calibri" w:cs="Calibri"/>
    </w:rPr>
  </w:style>
  <w:style w:type="paragraph" w:customStyle="1" w:styleId="Standard">
    <w:name w:val="Standard"/>
    <w:uiPriority w:val="99"/>
    <w:semiHidden/>
    <w:rsid w:val="002E1F74"/>
    <w:pPr>
      <w:widowControl w:val="0"/>
      <w:spacing w:after="0" w:line="240" w:lineRule="auto"/>
    </w:pPr>
    <w:rPr>
      <w:rFonts w:ascii="Times New Roman" w:eastAsia="SimSun" w:hAnsi="Times New Roman" w:cs="Tahoma"/>
      <w:sz w:val="24"/>
      <w:szCs w:val="24"/>
      <w:lang w:eastAsia="zh-CN" w:bidi="hi-IN"/>
    </w:rPr>
  </w:style>
  <w:style w:type="paragraph" w:customStyle="1" w:styleId="Default">
    <w:name w:val="Default"/>
    <w:uiPriority w:val="99"/>
    <w:semiHidden/>
    <w:rsid w:val="002E1F74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b9fe9049761426654245bb2dd862eecmsonormal">
    <w:name w:val="db9fe9049761426654245bb2dd862eecmsonormal"/>
    <w:basedOn w:val="a"/>
    <w:uiPriority w:val="99"/>
    <w:semiHidden/>
    <w:rsid w:val="002E1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">
    <w:name w:val="Заголовок 3+"/>
    <w:basedOn w:val="a"/>
    <w:uiPriority w:val="99"/>
    <w:semiHidden/>
    <w:rsid w:val="002E1F74"/>
    <w:pPr>
      <w:widowControl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1">
    <w:name w:val="c1"/>
    <w:basedOn w:val="a"/>
    <w:uiPriority w:val="99"/>
    <w:semiHidden/>
    <w:rsid w:val="002E1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uiPriority w:val="99"/>
    <w:semiHidden/>
    <w:rsid w:val="002E1F74"/>
    <w:pPr>
      <w:spacing w:after="0" w:line="360" w:lineRule="auto"/>
      <w:ind w:left="720" w:firstLine="708"/>
      <w:contextualSpacing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72">
    <w:name w:val="c72"/>
    <w:basedOn w:val="a"/>
    <w:uiPriority w:val="99"/>
    <w:semiHidden/>
    <w:rsid w:val="002E1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footnote reference"/>
    <w:basedOn w:val="a0"/>
    <w:uiPriority w:val="99"/>
    <w:semiHidden/>
    <w:unhideWhenUsed/>
    <w:rsid w:val="002E1F74"/>
    <w:rPr>
      <w:vertAlign w:val="superscript"/>
    </w:rPr>
  </w:style>
  <w:style w:type="character" w:styleId="afd">
    <w:name w:val="endnote reference"/>
    <w:basedOn w:val="a0"/>
    <w:uiPriority w:val="99"/>
    <w:semiHidden/>
    <w:unhideWhenUsed/>
    <w:rsid w:val="002E1F74"/>
    <w:rPr>
      <w:vertAlign w:val="superscript"/>
    </w:rPr>
  </w:style>
  <w:style w:type="character" w:customStyle="1" w:styleId="TitleChar">
    <w:name w:val="Title Char"/>
    <w:basedOn w:val="a0"/>
    <w:uiPriority w:val="10"/>
    <w:rsid w:val="002E1F74"/>
    <w:rPr>
      <w:sz w:val="48"/>
      <w:szCs w:val="48"/>
    </w:rPr>
  </w:style>
  <w:style w:type="character" w:customStyle="1" w:styleId="FooterChar">
    <w:name w:val="Footer Char"/>
    <w:basedOn w:val="a0"/>
    <w:uiPriority w:val="99"/>
    <w:rsid w:val="002E1F74"/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2E1F7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wmi-callto">
    <w:name w:val="wmi-callto"/>
    <w:basedOn w:val="a0"/>
    <w:rsid w:val="002E1F74"/>
  </w:style>
  <w:style w:type="character" w:customStyle="1" w:styleId="apple-converted-space">
    <w:name w:val="apple-converted-space"/>
    <w:basedOn w:val="a0"/>
    <w:rsid w:val="002E1F74"/>
  </w:style>
  <w:style w:type="character" w:customStyle="1" w:styleId="c4">
    <w:name w:val="c4"/>
    <w:basedOn w:val="a0"/>
    <w:rsid w:val="002E1F74"/>
  </w:style>
  <w:style w:type="character" w:customStyle="1" w:styleId="c4c8">
    <w:name w:val="c4 c8"/>
    <w:basedOn w:val="a0"/>
    <w:rsid w:val="002E1F74"/>
  </w:style>
  <w:style w:type="table" w:styleId="afe">
    <w:name w:val="Table Grid"/>
    <w:basedOn w:val="a1"/>
    <w:uiPriority w:val="59"/>
    <w:rsid w:val="002E1F74"/>
    <w:pPr>
      <w:spacing w:after="0" w:line="240" w:lineRule="auto"/>
    </w:pPr>
    <w:rPr>
      <w:rFonts w:ascii="Times New Roman" w:eastAsia="Calibri" w:hAnsi="Times New Roman" w:cs="Calibri"/>
    </w:rPr>
    <w:tblPr>
      <w:tblInd w:w="0" w:type="dxa"/>
      <w:tblBorders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">
    <w:name w:val="Таблица простая 11"/>
    <w:basedOn w:val="a1"/>
    <w:uiPriority w:val="59"/>
    <w:rsid w:val="002E1F74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2E1F74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 w:themeColor="text1" w:themeTint="95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</w:style>
  <w:style w:type="table" w:customStyle="1" w:styleId="-31">
    <w:name w:val="Таблица-сетка 3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</w:style>
  <w:style w:type="table" w:customStyle="1" w:styleId="-41">
    <w:name w:val="Таблица-сетка 41"/>
    <w:basedOn w:val="a1"/>
    <w:uiPriority w:val="5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</w:style>
  <w:style w:type="table" w:customStyle="1" w:styleId="-51">
    <w:name w:val="Таблица-сетка 5 темная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7F7F7F" w:themeColor="text1" w:themeTint="80" w:themeShade="95"/>
        <w:sz w:val="22"/>
        <w:szCs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 w:cs="Arial" w:hint="default"/>
        <w:color w:val="7F7F7F" w:themeColor="text1" w:themeTint="80" w:themeShade="95"/>
        <w:sz w:val="22"/>
        <w:szCs w:val="22"/>
      </w:rPr>
    </w:tblStylePr>
  </w:style>
  <w:style w:type="table" w:customStyle="1" w:styleId="-71">
    <w:name w:val="Таблица-сетка 7 цветная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7F7F7F" w:themeColor="text1" w:themeTint="80" w:themeShade="95"/>
        <w:sz w:val="22"/>
        <w:szCs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7F7F7F" w:themeColor="text1" w:themeTint="80" w:themeShade="95"/>
        <w:sz w:val="22"/>
        <w:szCs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 w:cs="Arial" w:hint="default"/>
        <w:color w:val="7F7F7F" w:themeColor="text1" w:themeTint="80" w:themeShade="95"/>
        <w:sz w:val="22"/>
        <w:szCs w:val="22"/>
      </w:rPr>
    </w:tblStylePr>
  </w:style>
  <w:style w:type="table" w:customStyle="1" w:styleId="-110">
    <w:name w:val="Список-таблица 1 светлая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-210">
    <w:name w:val="Список-таблица 2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 w:themeColor="text1" w:themeTint="90"/>
          <w:left w:val="none" w:sz="0" w:space="0" w:color="auto"/>
          <w:bottom w:val="single" w:sz="4" w:space="0" w:color="6F6F6F" w:themeColor="text1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 w:themeColor="text1" w:themeTint="90"/>
          <w:left w:val="none" w:sz="0" w:space="0" w:color="auto"/>
          <w:bottom w:val="single" w:sz="4" w:space="0" w:color="6F6F6F" w:themeColor="text1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</w:style>
  <w:style w:type="table" w:customStyle="1" w:styleId="-310">
    <w:name w:val="Список-таблица 3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410">
    <w:name w:val="Список-таблица 4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-610">
    <w:name w:val="Список-таблица 6 цветная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000000" w:themeColor="text1"/>
        <w:sz w:val="22"/>
        <w:szCs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 w:cs="Arial" w:hint="default"/>
        <w:color w:val="000000" w:themeColor="text1"/>
        <w:sz w:val="22"/>
        <w:szCs w:val="22"/>
      </w:rPr>
    </w:tblStylePr>
  </w:style>
  <w:style w:type="table" w:customStyle="1" w:styleId="-710">
    <w:name w:val="Список-таблица 7 цветная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7F7F7F" w:themeColor="text1" w:themeTint="80" w:themeShade="95"/>
        <w:sz w:val="22"/>
        <w:szCs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 w:cs="Arial" w:hint="default"/>
        <w:color w:val="7F7F7F" w:themeColor="text1" w:themeTint="80" w:themeShade="95"/>
        <w:sz w:val="22"/>
        <w:szCs w:val="22"/>
      </w:rPr>
    </w:tblStylePr>
  </w:style>
  <w:style w:type="table" w:customStyle="1" w:styleId="TableGridLight">
    <w:name w:val="Table Grid Light"/>
    <w:basedOn w:val="a1"/>
    <w:uiPriority w:val="59"/>
    <w:rsid w:val="002E1F74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37DC8" w:themeColor="accent1" w:themeTint="EA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4B184" w:themeColor="accent2" w:themeTint="97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A5A5A5" w:themeColor="accent3" w:themeTint="FE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FD865" w:themeColor="accent4" w:themeTint="9A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B9BD5" w:themeColor="accent5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70AD47" w:themeColor="accent6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</w:style>
  <w:style w:type="table" w:customStyle="1" w:styleId="GridTable3-Accent1">
    <w:name w:val="Grid Table 3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</w:style>
  <w:style w:type="table" w:customStyle="1" w:styleId="GridTable4-Accent1">
    <w:name w:val="Grid Table 4 - Accent 1"/>
    <w:basedOn w:val="a1"/>
    <w:uiPriority w:val="5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auto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3F3" w:themeFill="accent1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auto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</w:style>
  <w:style w:type="table" w:customStyle="1" w:styleId="GridTable5Dark-Accent1">
    <w:name w:val="Grid Table 5 Dark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 w:themeFill="accent1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4472C4" w:themeFill="accent1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 w:themeFill="accent1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 w:themeFill="accent1"/>
      </w:tcPr>
    </w:tblStylePr>
    <w:tblStylePr w:type="band1Vert">
      <w:tblPr/>
      <w:tcPr>
        <w:shd w:val="clear" w:color="auto" w:fill="A9BEE4" w:themeFill="accent1" w:themeFillTint="75"/>
      </w:tcPr>
    </w:tblStylePr>
    <w:tblStylePr w:type="band1Horz">
      <w:tblPr/>
      <w:tcPr>
        <w:shd w:val="clear" w:color="auto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5B9BD5" w:themeFill="accent5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 w:themeFill="accent5"/>
      </w:tcPr>
    </w:tblStylePr>
    <w:tblStylePr w:type="band1Vert">
      <w:tblPr/>
      <w:tcPr>
        <w:shd w:val="clear" w:color="auto" w:fill="B3D0EB" w:themeFill="accent5" w:themeFillTint="75"/>
      </w:tcPr>
    </w:tblStylePr>
    <w:tblStylePr w:type="band1Horz">
      <w:tblPr/>
      <w:tcPr>
        <w:shd w:val="clear" w:color="auto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customStyle="1" w:styleId="GridTable6Colorful-Accent1">
    <w:name w:val="Grid Table 6 Colorful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 w:cs="Arial" w:hint="default"/>
        <w:color w:val="A0B7E1" w:themeColor="accent1" w:themeTint="80" w:themeShade="95"/>
        <w:sz w:val="22"/>
        <w:szCs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 w:cs="Arial" w:hint="default"/>
        <w:color w:val="A0B7E1" w:themeColor="accent1" w:themeTint="80" w:themeShade="95"/>
        <w:sz w:val="22"/>
        <w:szCs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F4B184" w:themeColor="accent2" w:themeTint="97" w:themeShade="95"/>
        <w:sz w:val="22"/>
        <w:szCs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 w:cs="Arial" w:hint="default"/>
        <w:color w:val="F4B184" w:themeColor="accent2" w:themeTint="97" w:themeShade="95"/>
        <w:sz w:val="22"/>
        <w:szCs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A5A5A5" w:themeColor="accent3" w:themeTint="FE" w:themeShade="95"/>
        <w:sz w:val="22"/>
        <w:szCs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 w:cs="Arial" w:hint="default"/>
        <w:color w:val="A5A5A5" w:themeColor="accent3" w:themeTint="FE" w:themeShade="95"/>
        <w:sz w:val="22"/>
        <w:szCs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FFD865" w:themeColor="accent4" w:themeTint="9A" w:themeShade="95"/>
        <w:sz w:val="22"/>
        <w:szCs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 w:cs="Arial" w:hint="default"/>
        <w:color w:val="FFD865" w:themeColor="accent4" w:themeTint="9A" w:themeShade="95"/>
        <w:sz w:val="22"/>
        <w:szCs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245A8D" w:themeColor="accent5" w:themeShade="95"/>
        <w:sz w:val="22"/>
        <w:szCs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 w:cs="Arial" w:hint="default"/>
        <w:color w:val="245A8D" w:themeColor="accent5" w:themeShade="95"/>
        <w:sz w:val="22"/>
        <w:szCs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245A8D" w:themeColor="accent5" w:themeShade="95"/>
        <w:sz w:val="22"/>
        <w:szCs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 w:cs="Arial" w:hint="default"/>
        <w:color w:val="245A8D" w:themeColor="accent5" w:themeShade="95"/>
        <w:sz w:val="22"/>
        <w:szCs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A0B7E1" w:themeColor="accen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A0B7E1" w:themeColor="accent1" w:themeTint="80" w:themeShade="95"/>
        <w:sz w:val="22"/>
        <w:szCs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A0B7E1" w:themeColor="accen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A0B7E1" w:themeColor="accent1" w:themeTint="80" w:themeShade="95"/>
        <w:sz w:val="22"/>
        <w:szCs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 w:cs="Arial" w:hint="default"/>
        <w:color w:val="A0B7E1" w:themeColor="accent1" w:themeTint="80" w:themeShade="95"/>
        <w:sz w:val="22"/>
        <w:szCs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 w:cs="Arial" w:hint="default"/>
        <w:color w:val="A0B7E1" w:themeColor="accent1" w:themeTint="80" w:themeShade="95"/>
        <w:sz w:val="22"/>
        <w:szCs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F4B184" w:themeColor="accent2" w:themeTint="97" w:themeShade="95"/>
        <w:sz w:val="22"/>
        <w:szCs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F4B184" w:themeColor="accent2" w:themeTint="97" w:themeShade="95"/>
        <w:sz w:val="22"/>
        <w:szCs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 w:cs="Arial" w:hint="default"/>
        <w:color w:val="F4B184" w:themeColor="accent2" w:themeTint="97" w:themeShade="95"/>
        <w:sz w:val="22"/>
        <w:szCs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A5A5A5" w:themeColor="accent3" w:themeTint="FE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A5A5A5" w:themeColor="accent3" w:themeTint="FE" w:themeShade="95"/>
        <w:sz w:val="22"/>
        <w:szCs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A5A5A5" w:themeColor="accent3" w:themeTint="FE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A5A5A5" w:themeColor="accent3" w:themeTint="FE" w:themeShade="95"/>
        <w:sz w:val="22"/>
        <w:szCs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A5A5A5" w:themeColor="accent3" w:themeTint="FE" w:themeShade="95"/>
        <w:sz w:val="22"/>
        <w:szCs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 w:cs="Arial" w:hint="default"/>
        <w:color w:val="A5A5A5" w:themeColor="accent3" w:themeTint="FE" w:themeShade="95"/>
        <w:sz w:val="22"/>
        <w:szCs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FFD865" w:themeColor="accent4" w:themeTint="9A" w:themeShade="95"/>
        <w:sz w:val="22"/>
        <w:szCs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FFD865" w:themeColor="accent4" w:themeTint="9A" w:themeShade="95"/>
        <w:sz w:val="22"/>
        <w:szCs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 w:cs="Arial" w:hint="default"/>
        <w:color w:val="FFD865" w:themeColor="accent4" w:themeTint="9A" w:themeShade="95"/>
        <w:sz w:val="22"/>
        <w:szCs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245A8D" w:themeColor="accent5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245A8D" w:themeColor="accent5" w:themeShade="95"/>
        <w:sz w:val="22"/>
        <w:szCs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245A8D" w:themeColor="accent5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245A8D" w:themeColor="accent5" w:themeShade="95"/>
        <w:sz w:val="22"/>
        <w:szCs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245A8D" w:themeColor="accent5" w:themeShade="95"/>
        <w:sz w:val="22"/>
        <w:szCs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 w:cs="Arial" w:hint="default"/>
        <w:color w:val="245A8D" w:themeColor="accent5" w:themeShade="95"/>
        <w:sz w:val="22"/>
        <w:szCs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16429" w:themeColor="accent6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416429" w:themeColor="accent6" w:themeShade="95"/>
        <w:sz w:val="22"/>
        <w:szCs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416429" w:themeColor="accent6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416429" w:themeColor="accent6" w:themeShade="95"/>
        <w:sz w:val="22"/>
        <w:szCs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16429" w:themeColor="accent6" w:themeShade="95"/>
        <w:sz w:val="22"/>
        <w:szCs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 w:cs="Arial" w:hint="default"/>
        <w:color w:val="416429" w:themeColor="accent6" w:themeShade="95"/>
        <w:sz w:val="22"/>
        <w:szCs w:val="22"/>
      </w:rPr>
    </w:tblStylePr>
  </w:style>
  <w:style w:type="table" w:customStyle="1" w:styleId="ListTable1Light-Accent1">
    <w:name w:val="List Table 1 Light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tblPr/>
      <w:tcPr>
        <w:shd w:val="clear" w:color="auto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ED7D31" w:themeColor="accent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FC000" w:themeColor="accent4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5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tblPr/>
      <w:tcPr>
        <w:shd w:val="clear" w:color="auto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70AD47" w:themeColor="accent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customStyle="1" w:styleId="ListTable2-Accent1">
    <w:name w:val="List Table 2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5AFDD" w:themeColor="accent1" w:themeTint="90"/>
          <w:left w:val="none" w:sz="0" w:space="0" w:color="auto"/>
          <w:bottom w:val="single" w:sz="4" w:space="0" w:color="95AFDD" w:themeColor="accent1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5AFDD" w:themeColor="accent1" w:themeTint="90"/>
          <w:left w:val="none" w:sz="0" w:space="0" w:color="auto"/>
          <w:bottom w:val="single" w:sz="4" w:space="0" w:color="95AFDD" w:themeColor="accent1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4B58A" w:themeColor="accent2" w:themeTint="90"/>
          <w:left w:val="none" w:sz="0" w:space="0" w:color="auto"/>
          <w:bottom w:val="single" w:sz="4" w:space="0" w:color="F4B58A" w:themeColor="accent2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4B58A" w:themeColor="accent2" w:themeTint="90"/>
          <w:left w:val="none" w:sz="0" w:space="0" w:color="auto"/>
          <w:bottom w:val="single" w:sz="4" w:space="0" w:color="F4B58A" w:themeColor="accent2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CCCCC" w:themeColor="accent3" w:themeTint="90"/>
          <w:left w:val="none" w:sz="0" w:space="0" w:color="auto"/>
          <w:bottom w:val="single" w:sz="4" w:space="0" w:color="CCCCCC" w:themeColor="accent3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CCCCC" w:themeColor="accent3" w:themeTint="90"/>
          <w:left w:val="none" w:sz="0" w:space="0" w:color="auto"/>
          <w:bottom w:val="single" w:sz="4" w:space="0" w:color="CCCCCC" w:themeColor="accent3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FDB6F" w:themeColor="accent4" w:themeTint="90"/>
          <w:left w:val="none" w:sz="0" w:space="0" w:color="auto"/>
          <w:bottom w:val="single" w:sz="4" w:space="0" w:color="FFDB6F" w:themeColor="accent4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FDB6F" w:themeColor="accent4" w:themeTint="90"/>
          <w:left w:val="none" w:sz="0" w:space="0" w:color="auto"/>
          <w:bottom w:val="single" w:sz="4" w:space="0" w:color="FFDB6F" w:themeColor="accent4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 w:themeFill="accent6" w:themeFillTint="40"/>
      </w:tcPr>
    </w:tblStylePr>
  </w:style>
  <w:style w:type="table" w:customStyle="1" w:styleId="ListTable3-Accent1">
    <w:name w:val="List Table 3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 w:themeFill="accent6" w:themeFillTint="40"/>
      </w:tcPr>
    </w:tblStylePr>
  </w:style>
  <w:style w:type="table" w:customStyle="1" w:styleId="ListTable5Dark-Accent1">
    <w:name w:val="List Table 5 Dark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4472C4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4472C4" w:themeColor="accent1"/>
          <w:bottom w:val="single" w:sz="12" w:space="0" w:color="FFFFFF" w:themeColor="light1"/>
        </w:tcBorders>
        <w:shd w:val="clear" w:color="auto" w:fill="4472C4" w:themeFill="accent1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F4B184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C9C9C9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FFD865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9BC2E5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9BC2E5" w:themeColor="accent5" w:themeTint="9A"/>
          <w:bottom w:val="single" w:sz="12" w:space="0" w:color="FFFFFF" w:themeColor="light1"/>
        </w:tcBorders>
        <w:shd w:val="clear" w:color="auto" w:fill="9BC2E5" w:themeFill="accent5" w:themeFillTint="9A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A9D08E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customStyle="1" w:styleId="ListTable6Colorful-Accent1">
    <w:name w:val="List Table 6 Colorful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 w:cs="Arial" w:hint="default"/>
        <w:color w:val="254175" w:themeColor="accent1" w:themeShade="95"/>
        <w:sz w:val="22"/>
        <w:szCs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 w:cs="Arial" w:hint="default"/>
        <w:color w:val="254175" w:themeColor="accent1" w:themeShade="95"/>
        <w:sz w:val="22"/>
        <w:szCs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 w:cs="Arial" w:hint="default"/>
        <w:color w:val="F4B184" w:themeColor="accent2" w:themeTint="97" w:themeShade="95"/>
        <w:sz w:val="22"/>
        <w:szCs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 w:cs="Arial" w:hint="default"/>
        <w:color w:val="F4B184" w:themeColor="accent2" w:themeTint="97" w:themeShade="95"/>
        <w:sz w:val="22"/>
        <w:szCs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 w:cs="Arial" w:hint="default"/>
        <w:color w:val="C9C9C9" w:themeColor="accent3" w:themeTint="98" w:themeShade="95"/>
        <w:sz w:val="22"/>
        <w:szCs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 w:cs="Arial" w:hint="default"/>
        <w:color w:val="C9C9C9" w:themeColor="accent3" w:themeTint="98" w:themeShade="95"/>
        <w:sz w:val="22"/>
        <w:szCs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 w:cs="Arial" w:hint="default"/>
        <w:color w:val="FFD865" w:themeColor="accent4" w:themeTint="9A" w:themeShade="95"/>
        <w:sz w:val="22"/>
        <w:szCs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 w:cs="Arial" w:hint="default"/>
        <w:color w:val="FFD865" w:themeColor="accent4" w:themeTint="9A" w:themeShade="95"/>
        <w:sz w:val="22"/>
        <w:szCs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 w:cs="Arial" w:hint="default"/>
        <w:color w:val="9BC2E5" w:themeColor="accent5" w:themeTint="9A" w:themeShade="95"/>
        <w:sz w:val="22"/>
        <w:szCs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 w:cs="Arial" w:hint="default"/>
        <w:color w:val="9BC2E5" w:themeColor="accent5" w:themeTint="9A" w:themeShade="95"/>
        <w:sz w:val="22"/>
        <w:szCs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 w:cs="Arial" w:hint="default"/>
        <w:color w:val="A9D08E" w:themeColor="accent6" w:themeTint="98" w:themeShade="95"/>
        <w:sz w:val="22"/>
        <w:szCs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 w:cs="Arial" w:hint="default"/>
        <w:color w:val="A9D08E" w:themeColor="accent6" w:themeTint="98" w:themeShade="95"/>
        <w:sz w:val="22"/>
        <w:szCs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254175" w:themeColor="accent1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254175" w:themeColor="accent1" w:themeShade="95"/>
        <w:sz w:val="22"/>
        <w:szCs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254175" w:themeColor="accent1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254175" w:themeColor="accent1" w:themeShade="95"/>
        <w:sz w:val="22"/>
        <w:szCs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 w:cs="Arial" w:hint="default"/>
        <w:color w:val="254175" w:themeColor="accent1" w:themeShade="95"/>
        <w:sz w:val="22"/>
        <w:szCs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 w:cs="Arial" w:hint="default"/>
        <w:color w:val="254175" w:themeColor="accent1" w:themeShade="95"/>
        <w:sz w:val="22"/>
        <w:szCs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 w:cs="Arial" w:hint="default"/>
        <w:color w:val="F4B184" w:themeColor="accent2" w:themeTint="97" w:themeShade="95"/>
        <w:sz w:val="22"/>
        <w:szCs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 w:cs="Arial" w:hint="default"/>
        <w:color w:val="F4B184" w:themeColor="accent2" w:themeTint="97" w:themeShade="95"/>
        <w:sz w:val="22"/>
        <w:szCs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C9C9C9" w:themeColor="accent3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C9C9C9" w:themeColor="accent3" w:themeTint="98" w:themeShade="95"/>
        <w:sz w:val="22"/>
        <w:szCs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C9C9C9" w:themeColor="accent3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C9C9C9" w:themeColor="accent3" w:themeTint="98" w:themeShade="95"/>
        <w:sz w:val="22"/>
        <w:szCs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 w:cs="Arial" w:hint="default"/>
        <w:color w:val="C9C9C9" w:themeColor="accent3" w:themeTint="98" w:themeShade="95"/>
        <w:sz w:val="22"/>
        <w:szCs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 w:cs="Arial" w:hint="default"/>
        <w:color w:val="C9C9C9" w:themeColor="accent3" w:themeTint="98" w:themeShade="95"/>
        <w:sz w:val="22"/>
        <w:szCs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 w:cs="Arial" w:hint="default"/>
        <w:color w:val="FFD865" w:themeColor="accent4" w:themeTint="9A" w:themeShade="95"/>
        <w:sz w:val="22"/>
        <w:szCs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 w:cs="Arial" w:hint="default"/>
        <w:color w:val="FFD865" w:themeColor="accent4" w:themeTint="9A" w:themeShade="95"/>
        <w:sz w:val="22"/>
        <w:szCs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9BC2E5" w:themeColor="accent5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9BC2E5" w:themeColor="accent5" w:themeTint="9A" w:themeShade="95"/>
        <w:sz w:val="22"/>
        <w:szCs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9BC2E5" w:themeColor="accent5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9BC2E5" w:themeColor="accent5" w:themeTint="9A" w:themeShade="95"/>
        <w:sz w:val="22"/>
        <w:szCs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 w:cs="Arial" w:hint="default"/>
        <w:color w:val="9BC2E5" w:themeColor="accent5" w:themeTint="9A" w:themeShade="95"/>
        <w:sz w:val="22"/>
        <w:szCs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 w:cs="Arial" w:hint="default"/>
        <w:color w:val="9BC2E5" w:themeColor="accent5" w:themeTint="9A" w:themeShade="95"/>
        <w:sz w:val="22"/>
        <w:szCs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A9D08E" w:themeColor="accent6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A9D08E" w:themeColor="accent6" w:themeTint="98" w:themeShade="95"/>
        <w:sz w:val="22"/>
        <w:szCs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A9D08E" w:themeColor="accent6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A9D08E" w:themeColor="accent6" w:themeTint="98" w:themeShade="95"/>
        <w:sz w:val="22"/>
        <w:szCs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 w:cs="Arial" w:hint="default"/>
        <w:color w:val="A9D08E" w:themeColor="accent6" w:themeTint="98" w:themeShade="95"/>
        <w:sz w:val="22"/>
        <w:szCs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 w:cs="Arial" w:hint="default"/>
        <w:color w:val="A9D08E" w:themeColor="accent6" w:themeTint="98" w:themeShade="95"/>
        <w:sz w:val="22"/>
        <w:szCs w:val="22"/>
      </w:rPr>
    </w:tblStylePr>
  </w:style>
  <w:style w:type="table" w:customStyle="1" w:styleId="Lined-Accent">
    <w:name w:val="Lined - Accent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F74"/>
    <w:pPr>
      <w:spacing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2E1F74"/>
    <w:pPr>
      <w:keepNext/>
      <w:keepLines/>
      <w:spacing w:before="480" w:after="200" w:line="240" w:lineRule="auto"/>
      <w:outlineLvl w:val="0"/>
    </w:pPr>
    <w:rPr>
      <w:rFonts w:ascii="Arial" w:eastAsia="Arial" w:hAnsi="Arial" w:cs="Arial"/>
      <w:sz w:val="40"/>
      <w:szCs w:val="4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1F74"/>
    <w:pPr>
      <w:keepNext/>
      <w:keepLines/>
      <w:spacing w:before="360" w:after="200" w:line="240" w:lineRule="auto"/>
      <w:outlineLvl w:val="1"/>
    </w:pPr>
    <w:rPr>
      <w:rFonts w:ascii="Arial" w:eastAsia="Arial" w:hAnsi="Arial" w:cs="Arial"/>
      <w:sz w:val="3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1F74"/>
    <w:pPr>
      <w:keepNext/>
      <w:keepLines/>
      <w:spacing w:before="320" w:after="200" w:line="240" w:lineRule="auto"/>
      <w:outlineLvl w:val="2"/>
    </w:pPr>
    <w:rPr>
      <w:rFonts w:ascii="Arial" w:eastAsia="Arial" w:hAnsi="Arial" w:cs="Arial"/>
      <w:sz w:val="30"/>
      <w:szCs w:val="3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1F74"/>
    <w:pPr>
      <w:keepNext/>
      <w:keepLines/>
      <w:spacing w:before="320" w:after="200" w:line="240" w:lineRule="auto"/>
      <w:outlineLvl w:val="3"/>
    </w:pPr>
    <w:rPr>
      <w:rFonts w:ascii="Arial" w:eastAsia="Arial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1F74"/>
    <w:pPr>
      <w:keepNext/>
      <w:keepLines/>
      <w:spacing w:before="320" w:after="200" w:line="240" w:lineRule="auto"/>
      <w:outlineLvl w:val="4"/>
    </w:pPr>
    <w:rPr>
      <w:rFonts w:ascii="Arial" w:eastAsia="Arial" w:hAnsi="Arial" w:cs="Arial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1F74"/>
    <w:pPr>
      <w:keepNext/>
      <w:keepLines/>
      <w:spacing w:before="320" w:after="200" w:line="240" w:lineRule="auto"/>
      <w:outlineLvl w:val="5"/>
    </w:pPr>
    <w:rPr>
      <w:rFonts w:ascii="Arial" w:eastAsia="Arial" w:hAnsi="Arial" w:cs="Arial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1F74"/>
    <w:pPr>
      <w:keepNext/>
      <w:keepLines/>
      <w:spacing w:before="320" w:after="200" w:line="240" w:lineRule="auto"/>
      <w:outlineLvl w:val="6"/>
    </w:pPr>
    <w:rPr>
      <w:rFonts w:ascii="Arial" w:eastAsia="Arial" w:hAnsi="Arial" w:cs="Arial"/>
      <w:b/>
      <w:bCs/>
      <w:i/>
      <w:iCs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1F74"/>
    <w:pPr>
      <w:keepNext/>
      <w:keepLines/>
      <w:spacing w:before="320" w:after="200" w:line="240" w:lineRule="auto"/>
      <w:outlineLvl w:val="7"/>
    </w:pPr>
    <w:rPr>
      <w:rFonts w:ascii="Arial" w:eastAsia="Arial" w:hAnsi="Arial" w:cs="Arial"/>
      <w:i/>
      <w:iCs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1F74"/>
    <w:pPr>
      <w:keepNext/>
      <w:keepLines/>
      <w:spacing w:before="320" w:after="200" w:line="240" w:lineRule="auto"/>
      <w:outlineLvl w:val="8"/>
    </w:pPr>
    <w:rPr>
      <w:rFonts w:ascii="Arial" w:eastAsia="Arial" w:hAnsi="Arial" w:cs="Arial"/>
      <w:i/>
      <w:iCs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1F74"/>
    <w:rPr>
      <w:rFonts w:ascii="Arial" w:eastAsia="Arial" w:hAnsi="Arial" w:cs="Arial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E1F74"/>
    <w:rPr>
      <w:rFonts w:ascii="Arial" w:eastAsia="Arial" w:hAnsi="Arial" w:cs="Arial"/>
      <w:sz w:val="3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E1F74"/>
    <w:rPr>
      <w:rFonts w:ascii="Arial" w:eastAsia="Arial" w:hAnsi="Arial" w:cs="Arial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E1F74"/>
    <w:rPr>
      <w:rFonts w:ascii="Arial" w:eastAsia="Arial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E1F74"/>
    <w:rPr>
      <w:rFonts w:ascii="Arial" w:eastAsia="Arial" w:hAnsi="Arial" w:cs="Arial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E1F74"/>
    <w:rPr>
      <w:rFonts w:ascii="Arial" w:eastAsia="Arial" w:hAnsi="Arial" w:cs="Arial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2E1F74"/>
    <w:rPr>
      <w:rFonts w:ascii="Arial" w:eastAsia="Arial" w:hAnsi="Arial" w:cs="Arial"/>
      <w:b/>
      <w:bCs/>
      <w:i/>
      <w:iCs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2E1F74"/>
    <w:rPr>
      <w:rFonts w:ascii="Arial" w:eastAsia="Arial" w:hAnsi="Arial" w:cs="Arial"/>
      <w:i/>
      <w:iCs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2E1F74"/>
    <w:rPr>
      <w:rFonts w:ascii="Arial" w:eastAsia="Arial" w:hAnsi="Arial" w:cs="Arial"/>
      <w:i/>
      <w:iCs/>
      <w:sz w:val="21"/>
      <w:szCs w:val="21"/>
      <w:lang w:eastAsia="ru-RU"/>
    </w:rPr>
  </w:style>
  <w:style w:type="character" w:styleId="a3">
    <w:name w:val="Hyperlink"/>
    <w:basedOn w:val="a0"/>
    <w:uiPriority w:val="99"/>
    <w:semiHidden/>
    <w:unhideWhenUsed/>
    <w:rsid w:val="002E1F7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E1F74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semiHidden/>
    <w:rsid w:val="002E1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2E1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2E1F74"/>
    <w:pPr>
      <w:spacing w:after="5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2E1F74"/>
    <w:pPr>
      <w:spacing w:after="57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rsid w:val="002E1F74"/>
    <w:pPr>
      <w:spacing w:after="57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"/>
    <w:next w:val="a"/>
    <w:autoRedefine/>
    <w:uiPriority w:val="39"/>
    <w:semiHidden/>
    <w:unhideWhenUsed/>
    <w:rsid w:val="002E1F74"/>
    <w:pPr>
      <w:spacing w:after="57" w:line="240" w:lineRule="auto"/>
      <w:ind w:left="8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1">
    <w:name w:val="toc 5"/>
    <w:basedOn w:val="a"/>
    <w:next w:val="a"/>
    <w:autoRedefine/>
    <w:uiPriority w:val="39"/>
    <w:semiHidden/>
    <w:unhideWhenUsed/>
    <w:rsid w:val="002E1F74"/>
    <w:pPr>
      <w:spacing w:after="57" w:line="240" w:lineRule="auto"/>
      <w:ind w:left="11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1">
    <w:name w:val="toc 6"/>
    <w:basedOn w:val="a"/>
    <w:next w:val="a"/>
    <w:autoRedefine/>
    <w:uiPriority w:val="39"/>
    <w:semiHidden/>
    <w:unhideWhenUsed/>
    <w:rsid w:val="002E1F74"/>
    <w:pPr>
      <w:spacing w:after="57" w:line="240" w:lineRule="auto"/>
      <w:ind w:left="141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1">
    <w:name w:val="toc 7"/>
    <w:basedOn w:val="a"/>
    <w:next w:val="a"/>
    <w:autoRedefine/>
    <w:uiPriority w:val="39"/>
    <w:semiHidden/>
    <w:unhideWhenUsed/>
    <w:rsid w:val="002E1F74"/>
    <w:pPr>
      <w:spacing w:after="57" w:line="240" w:lineRule="auto"/>
      <w:ind w:left="1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uiPriority w:val="39"/>
    <w:semiHidden/>
    <w:unhideWhenUsed/>
    <w:rsid w:val="002E1F74"/>
    <w:pPr>
      <w:spacing w:after="57" w:line="240" w:lineRule="auto"/>
      <w:ind w:left="19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1">
    <w:name w:val="toc 9"/>
    <w:basedOn w:val="a"/>
    <w:next w:val="a"/>
    <w:autoRedefine/>
    <w:uiPriority w:val="39"/>
    <w:semiHidden/>
    <w:unhideWhenUsed/>
    <w:rsid w:val="002E1F74"/>
    <w:pPr>
      <w:spacing w:after="57" w:line="240" w:lineRule="auto"/>
      <w:ind w:left="226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2E1F74"/>
    <w:pPr>
      <w:spacing w:after="40" w:line="240" w:lineRule="auto"/>
    </w:pPr>
    <w:rPr>
      <w:rFonts w:ascii="Times New Roman" w:eastAsia="Times New Roman" w:hAnsi="Times New Roman" w:cs="Times New Roman"/>
      <w:sz w:val="18"/>
      <w:szCs w:val="24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2E1F74"/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E1F74"/>
    <w:pPr>
      <w:tabs>
        <w:tab w:val="center" w:pos="7143"/>
        <w:tab w:val="right" w:pos="1428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2E1F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E1F74"/>
    <w:pPr>
      <w:tabs>
        <w:tab w:val="center" w:pos="7143"/>
        <w:tab w:val="right" w:pos="1428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2E1F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caption"/>
    <w:basedOn w:val="a"/>
    <w:next w:val="a"/>
    <w:uiPriority w:val="35"/>
    <w:semiHidden/>
    <w:unhideWhenUsed/>
    <w:qFormat/>
    <w:rsid w:val="002E1F74"/>
    <w:pPr>
      <w:spacing w:after="0" w:line="276" w:lineRule="auto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paragraph" w:styleId="ad">
    <w:name w:val="endnote text"/>
    <w:basedOn w:val="a"/>
    <w:link w:val="ae"/>
    <w:uiPriority w:val="99"/>
    <w:semiHidden/>
    <w:unhideWhenUsed/>
    <w:rsid w:val="002E1F7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2E1F74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">
    <w:name w:val="Title"/>
    <w:basedOn w:val="a"/>
    <w:link w:val="af0"/>
    <w:uiPriority w:val="99"/>
    <w:qFormat/>
    <w:rsid w:val="002E1F7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Название Знак"/>
    <w:basedOn w:val="a0"/>
    <w:link w:val="af"/>
    <w:uiPriority w:val="99"/>
    <w:rsid w:val="002E1F7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Body Text"/>
    <w:basedOn w:val="a"/>
    <w:link w:val="af2"/>
    <w:uiPriority w:val="99"/>
    <w:semiHidden/>
    <w:unhideWhenUsed/>
    <w:rsid w:val="002E1F74"/>
    <w:pPr>
      <w:shd w:val="clear" w:color="auto" w:fill="FFFFFF"/>
      <w:spacing w:after="360" w:line="240" w:lineRule="atLeast"/>
      <w:ind w:hanging="740"/>
      <w:jc w:val="center"/>
    </w:pPr>
    <w:rPr>
      <w:rFonts w:ascii="Times New Roman" w:eastAsia="Arial Unicode MS" w:hAnsi="Times New Roman" w:cs="Times New Roman"/>
      <w:sz w:val="27"/>
      <w:szCs w:val="27"/>
      <w:lang w:eastAsia="ru-RU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2E1F74"/>
    <w:rPr>
      <w:rFonts w:ascii="Times New Roman" w:eastAsia="Arial Unicode MS" w:hAnsi="Times New Roman" w:cs="Times New Roman"/>
      <w:sz w:val="27"/>
      <w:szCs w:val="27"/>
      <w:shd w:val="clear" w:color="auto" w:fill="FFFFFF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2E1F74"/>
    <w:pPr>
      <w:spacing w:before="200" w:after="2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Подзаголовок Знак"/>
    <w:basedOn w:val="a0"/>
    <w:link w:val="af3"/>
    <w:uiPriority w:val="11"/>
    <w:rsid w:val="002E1F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2E1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E1F74"/>
    <w:rPr>
      <w:rFonts w:ascii="Tahoma" w:hAnsi="Tahoma" w:cs="Tahoma"/>
      <w:sz w:val="16"/>
      <w:szCs w:val="16"/>
    </w:rPr>
  </w:style>
  <w:style w:type="paragraph" w:styleId="af7">
    <w:name w:val="No Spacing"/>
    <w:uiPriority w:val="1"/>
    <w:qFormat/>
    <w:rsid w:val="002E1F74"/>
    <w:pPr>
      <w:spacing w:after="0" w:line="240" w:lineRule="auto"/>
    </w:pPr>
    <w:rPr>
      <w:rFonts w:ascii="Calibri" w:eastAsia="Calibri" w:hAnsi="Calibri" w:cs="Calibri"/>
    </w:rPr>
  </w:style>
  <w:style w:type="paragraph" w:styleId="af8">
    <w:name w:val="List Paragraph"/>
    <w:basedOn w:val="a"/>
    <w:uiPriority w:val="34"/>
    <w:qFormat/>
    <w:rsid w:val="002E1F7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Quote"/>
    <w:basedOn w:val="a"/>
    <w:next w:val="a"/>
    <w:link w:val="23"/>
    <w:uiPriority w:val="29"/>
    <w:qFormat/>
    <w:rsid w:val="002E1F74"/>
    <w:pPr>
      <w:spacing w:after="0" w:line="240" w:lineRule="auto"/>
      <w:ind w:left="720" w:right="720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23">
    <w:name w:val="Цитата 2 Знак"/>
    <w:basedOn w:val="a0"/>
    <w:link w:val="22"/>
    <w:uiPriority w:val="29"/>
    <w:rsid w:val="002E1F74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af9">
    <w:name w:val="Intense Quote"/>
    <w:basedOn w:val="a"/>
    <w:next w:val="a"/>
    <w:link w:val="afa"/>
    <w:uiPriority w:val="30"/>
    <w:qFormat/>
    <w:rsid w:val="002E1F74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0" w:line="240" w:lineRule="auto"/>
      <w:ind w:left="720" w:right="720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afa">
    <w:name w:val="Выделенная цитата Знак"/>
    <w:basedOn w:val="a0"/>
    <w:link w:val="af9"/>
    <w:uiPriority w:val="30"/>
    <w:rsid w:val="002E1F74"/>
    <w:rPr>
      <w:rFonts w:ascii="Times New Roman" w:eastAsia="Times New Roman" w:hAnsi="Times New Roman" w:cs="Times New Roman"/>
      <w:i/>
      <w:sz w:val="24"/>
      <w:szCs w:val="24"/>
      <w:shd w:val="clear" w:color="auto" w:fill="F2F2F2"/>
      <w:lang w:eastAsia="ru-RU"/>
    </w:rPr>
  </w:style>
  <w:style w:type="paragraph" w:styleId="afb">
    <w:name w:val="TOC Heading"/>
    <w:uiPriority w:val="39"/>
    <w:semiHidden/>
    <w:unhideWhenUsed/>
    <w:qFormat/>
    <w:rsid w:val="002E1F74"/>
    <w:pPr>
      <w:spacing w:after="200" w:line="276" w:lineRule="auto"/>
    </w:pPr>
    <w:rPr>
      <w:rFonts w:ascii="Calibri" w:eastAsia="Calibri" w:hAnsi="Calibri" w:cs="Calibri"/>
    </w:rPr>
  </w:style>
  <w:style w:type="paragraph" w:customStyle="1" w:styleId="Standard">
    <w:name w:val="Standard"/>
    <w:uiPriority w:val="99"/>
    <w:semiHidden/>
    <w:rsid w:val="002E1F74"/>
    <w:pPr>
      <w:widowControl w:val="0"/>
      <w:spacing w:after="0" w:line="240" w:lineRule="auto"/>
    </w:pPr>
    <w:rPr>
      <w:rFonts w:ascii="Times New Roman" w:eastAsia="SimSun" w:hAnsi="Times New Roman" w:cs="Tahoma"/>
      <w:sz w:val="24"/>
      <w:szCs w:val="24"/>
      <w:lang w:eastAsia="zh-CN" w:bidi="hi-IN"/>
    </w:rPr>
  </w:style>
  <w:style w:type="paragraph" w:customStyle="1" w:styleId="Default">
    <w:name w:val="Default"/>
    <w:uiPriority w:val="99"/>
    <w:semiHidden/>
    <w:rsid w:val="002E1F74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b9fe9049761426654245bb2dd862eecmsonormal">
    <w:name w:val="db9fe9049761426654245bb2dd862eecmsonormal"/>
    <w:basedOn w:val="a"/>
    <w:uiPriority w:val="99"/>
    <w:semiHidden/>
    <w:rsid w:val="002E1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">
    <w:name w:val="Заголовок 3+"/>
    <w:basedOn w:val="a"/>
    <w:uiPriority w:val="99"/>
    <w:semiHidden/>
    <w:rsid w:val="002E1F74"/>
    <w:pPr>
      <w:widowControl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1">
    <w:name w:val="c1"/>
    <w:basedOn w:val="a"/>
    <w:uiPriority w:val="99"/>
    <w:semiHidden/>
    <w:rsid w:val="002E1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uiPriority w:val="99"/>
    <w:semiHidden/>
    <w:rsid w:val="002E1F74"/>
    <w:pPr>
      <w:spacing w:after="0" w:line="360" w:lineRule="auto"/>
      <w:ind w:left="720" w:firstLine="708"/>
      <w:contextualSpacing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72">
    <w:name w:val="c72"/>
    <w:basedOn w:val="a"/>
    <w:uiPriority w:val="99"/>
    <w:semiHidden/>
    <w:rsid w:val="002E1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footnote reference"/>
    <w:basedOn w:val="a0"/>
    <w:uiPriority w:val="99"/>
    <w:semiHidden/>
    <w:unhideWhenUsed/>
    <w:rsid w:val="002E1F74"/>
    <w:rPr>
      <w:vertAlign w:val="superscript"/>
    </w:rPr>
  </w:style>
  <w:style w:type="character" w:styleId="afd">
    <w:name w:val="endnote reference"/>
    <w:basedOn w:val="a0"/>
    <w:uiPriority w:val="99"/>
    <w:semiHidden/>
    <w:unhideWhenUsed/>
    <w:rsid w:val="002E1F74"/>
    <w:rPr>
      <w:vertAlign w:val="superscript"/>
    </w:rPr>
  </w:style>
  <w:style w:type="character" w:customStyle="1" w:styleId="TitleChar">
    <w:name w:val="Title Char"/>
    <w:basedOn w:val="a0"/>
    <w:uiPriority w:val="10"/>
    <w:rsid w:val="002E1F74"/>
    <w:rPr>
      <w:sz w:val="48"/>
      <w:szCs w:val="48"/>
    </w:rPr>
  </w:style>
  <w:style w:type="character" w:customStyle="1" w:styleId="FooterChar">
    <w:name w:val="Footer Char"/>
    <w:basedOn w:val="a0"/>
    <w:uiPriority w:val="99"/>
    <w:rsid w:val="002E1F74"/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2E1F7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wmi-callto">
    <w:name w:val="wmi-callto"/>
    <w:basedOn w:val="a0"/>
    <w:rsid w:val="002E1F74"/>
  </w:style>
  <w:style w:type="character" w:customStyle="1" w:styleId="apple-converted-space">
    <w:name w:val="apple-converted-space"/>
    <w:basedOn w:val="a0"/>
    <w:rsid w:val="002E1F74"/>
  </w:style>
  <w:style w:type="character" w:customStyle="1" w:styleId="c4">
    <w:name w:val="c4"/>
    <w:basedOn w:val="a0"/>
    <w:rsid w:val="002E1F74"/>
  </w:style>
  <w:style w:type="character" w:customStyle="1" w:styleId="c4c8">
    <w:name w:val="c4 c8"/>
    <w:basedOn w:val="a0"/>
    <w:rsid w:val="002E1F74"/>
  </w:style>
  <w:style w:type="table" w:styleId="afe">
    <w:name w:val="Table Grid"/>
    <w:basedOn w:val="a1"/>
    <w:uiPriority w:val="59"/>
    <w:rsid w:val="002E1F74"/>
    <w:pPr>
      <w:spacing w:after="0" w:line="240" w:lineRule="auto"/>
    </w:pPr>
    <w:rPr>
      <w:rFonts w:ascii="Times New Roman" w:eastAsia="Calibri" w:hAnsi="Times New Roman" w:cs="Calibri"/>
    </w:rPr>
    <w:tblPr>
      <w:tblInd w:w="0" w:type="dxa"/>
      <w:tblBorders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">
    <w:name w:val="Таблица простая 11"/>
    <w:basedOn w:val="a1"/>
    <w:uiPriority w:val="59"/>
    <w:rsid w:val="002E1F74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2E1F74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 w:themeColor="text1" w:themeTint="95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</w:style>
  <w:style w:type="table" w:customStyle="1" w:styleId="-31">
    <w:name w:val="Таблица-сетка 3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</w:style>
  <w:style w:type="table" w:customStyle="1" w:styleId="-41">
    <w:name w:val="Таблица-сетка 41"/>
    <w:basedOn w:val="a1"/>
    <w:uiPriority w:val="5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</w:style>
  <w:style w:type="table" w:customStyle="1" w:styleId="-51">
    <w:name w:val="Таблица-сетка 5 темная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7F7F7F" w:themeColor="text1" w:themeTint="80" w:themeShade="95"/>
        <w:sz w:val="22"/>
        <w:szCs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 w:cs="Arial" w:hint="default"/>
        <w:color w:val="7F7F7F" w:themeColor="text1" w:themeTint="80" w:themeShade="95"/>
        <w:sz w:val="22"/>
        <w:szCs w:val="22"/>
      </w:rPr>
    </w:tblStylePr>
  </w:style>
  <w:style w:type="table" w:customStyle="1" w:styleId="-71">
    <w:name w:val="Таблица-сетка 7 цветная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7F7F7F" w:themeColor="text1" w:themeTint="80" w:themeShade="95"/>
        <w:sz w:val="22"/>
        <w:szCs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7F7F7F" w:themeColor="text1" w:themeTint="80" w:themeShade="95"/>
        <w:sz w:val="22"/>
        <w:szCs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 w:cs="Arial" w:hint="default"/>
        <w:color w:val="7F7F7F" w:themeColor="text1" w:themeTint="80" w:themeShade="95"/>
        <w:sz w:val="22"/>
        <w:szCs w:val="22"/>
      </w:rPr>
    </w:tblStylePr>
  </w:style>
  <w:style w:type="table" w:customStyle="1" w:styleId="-110">
    <w:name w:val="Список-таблица 1 светлая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-210">
    <w:name w:val="Список-таблица 2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 w:themeColor="text1" w:themeTint="90"/>
          <w:left w:val="none" w:sz="0" w:space="0" w:color="auto"/>
          <w:bottom w:val="single" w:sz="4" w:space="0" w:color="6F6F6F" w:themeColor="text1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 w:themeColor="text1" w:themeTint="90"/>
          <w:left w:val="none" w:sz="0" w:space="0" w:color="auto"/>
          <w:bottom w:val="single" w:sz="4" w:space="0" w:color="6F6F6F" w:themeColor="text1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</w:style>
  <w:style w:type="table" w:customStyle="1" w:styleId="-310">
    <w:name w:val="Список-таблица 3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410">
    <w:name w:val="Список-таблица 4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-610">
    <w:name w:val="Список-таблица 6 цветная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000000" w:themeColor="text1"/>
        <w:sz w:val="22"/>
        <w:szCs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 w:cs="Arial" w:hint="default"/>
        <w:color w:val="000000" w:themeColor="text1"/>
        <w:sz w:val="22"/>
        <w:szCs w:val="22"/>
      </w:rPr>
    </w:tblStylePr>
  </w:style>
  <w:style w:type="table" w:customStyle="1" w:styleId="-710">
    <w:name w:val="Список-таблица 7 цветная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7F7F7F" w:themeColor="text1" w:themeTint="80" w:themeShade="95"/>
        <w:sz w:val="22"/>
        <w:szCs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 w:cs="Arial" w:hint="default"/>
        <w:color w:val="7F7F7F" w:themeColor="text1" w:themeTint="80" w:themeShade="95"/>
        <w:sz w:val="22"/>
        <w:szCs w:val="22"/>
      </w:rPr>
    </w:tblStylePr>
  </w:style>
  <w:style w:type="table" w:customStyle="1" w:styleId="TableGridLight">
    <w:name w:val="Table Grid Light"/>
    <w:basedOn w:val="a1"/>
    <w:uiPriority w:val="59"/>
    <w:rsid w:val="002E1F74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37DC8" w:themeColor="accent1" w:themeTint="EA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4B184" w:themeColor="accent2" w:themeTint="97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A5A5A5" w:themeColor="accent3" w:themeTint="FE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FD865" w:themeColor="accent4" w:themeTint="9A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B9BD5" w:themeColor="accent5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70AD47" w:themeColor="accent6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</w:style>
  <w:style w:type="table" w:customStyle="1" w:styleId="GridTable3-Accent1">
    <w:name w:val="Grid Table 3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</w:style>
  <w:style w:type="table" w:customStyle="1" w:styleId="GridTable4-Accent1">
    <w:name w:val="Grid Table 4 - Accent 1"/>
    <w:basedOn w:val="a1"/>
    <w:uiPriority w:val="5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auto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3F3" w:themeFill="accent1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auto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</w:style>
  <w:style w:type="table" w:customStyle="1" w:styleId="GridTable5Dark-Accent1">
    <w:name w:val="Grid Table 5 Dark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 w:themeFill="accent1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4472C4" w:themeFill="accent1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 w:themeFill="accent1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 w:themeFill="accent1"/>
      </w:tcPr>
    </w:tblStylePr>
    <w:tblStylePr w:type="band1Vert">
      <w:tblPr/>
      <w:tcPr>
        <w:shd w:val="clear" w:color="auto" w:fill="A9BEE4" w:themeFill="accent1" w:themeFillTint="75"/>
      </w:tcPr>
    </w:tblStylePr>
    <w:tblStylePr w:type="band1Horz">
      <w:tblPr/>
      <w:tcPr>
        <w:shd w:val="clear" w:color="auto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5B9BD5" w:themeFill="accent5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 w:themeFill="accent5"/>
      </w:tcPr>
    </w:tblStylePr>
    <w:tblStylePr w:type="band1Vert">
      <w:tblPr/>
      <w:tcPr>
        <w:shd w:val="clear" w:color="auto" w:fill="B3D0EB" w:themeFill="accent5" w:themeFillTint="75"/>
      </w:tcPr>
    </w:tblStylePr>
    <w:tblStylePr w:type="band1Horz">
      <w:tblPr/>
      <w:tcPr>
        <w:shd w:val="clear" w:color="auto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customStyle="1" w:styleId="GridTable6Colorful-Accent1">
    <w:name w:val="Grid Table 6 Colorful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 w:cs="Arial" w:hint="default"/>
        <w:color w:val="A0B7E1" w:themeColor="accent1" w:themeTint="80" w:themeShade="95"/>
        <w:sz w:val="22"/>
        <w:szCs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 w:cs="Arial" w:hint="default"/>
        <w:color w:val="A0B7E1" w:themeColor="accent1" w:themeTint="80" w:themeShade="95"/>
        <w:sz w:val="22"/>
        <w:szCs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F4B184" w:themeColor="accent2" w:themeTint="97" w:themeShade="95"/>
        <w:sz w:val="22"/>
        <w:szCs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 w:cs="Arial" w:hint="default"/>
        <w:color w:val="F4B184" w:themeColor="accent2" w:themeTint="97" w:themeShade="95"/>
        <w:sz w:val="22"/>
        <w:szCs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A5A5A5" w:themeColor="accent3" w:themeTint="FE" w:themeShade="95"/>
        <w:sz w:val="22"/>
        <w:szCs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 w:cs="Arial" w:hint="default"/>
        <w:color w:val="A5A5A5" w:themeColor="accent3" w:themeTint="FE" w:themeShade="95"/>
        <w:sz w:val="22"/>
        <w:szCs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FFD865" w:themeColor="accent4" w:themeTint="9A" w:themeShade="95"/>
        <w:sz w:val="22"/>
        <w:szCs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 w:cs="Arial" w:hint="default"/>
        <w:color w:val="FFD865" w:themeColor="accent4" w:themeTint="9A" w:themeShade="95"/>
        <w:sz w:val="22"/>
        <w:szCs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245A8D" w:themeColor="accent5" w:themeShade="95"/>
        <w:sz w:val="22"/>
        <w:szCs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 w:cs="Arial" w:hint="default"/>
        <w:color w:val="245A8D" w:themeColor="accent5" w:themeShade="95"/>
        <w:sz w:val="22"/>
        <w:szCs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245A8D" w:themeColor="accent5" w:themeShade="95"/>
        <w:sz w:val="22"/>
        <w:szCs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 w:cs="Arial" w:hint="default"/>
        <w:color w:val="245A8D" w:themeColor="accent5" w:themeShade="95"/>
        <w:sz w:val="22"/>
        <w:szCs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A0B7E1" w:themeColor="accen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A0B7E1" w:themeColor="accent1" w:themeTint="80" w:themeShade="95"/>
        <w:sz w:val="22"/>
        <w:szCs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A0B7E1" w:themeColor="accen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A0B7E1" w:themeColor="accent1" w:themeTint="80" w:themeShade="95"/>
        <w:sz w:val="22"/>
        <w:szCs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 w:cs="Arial" w:hint="default"/>
        <w:color w:val="A0B7E1" w:themeColor="accent1" w:themeTint="80" w:themeShade="95"/>
        <w:sz w:val="22"/>
        <w:szCs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 w:cs="Arial" w:hint="default"/>
        <w:color w:val="A0B7E1" w:themeColor="accent1" w:themeTint="80" w:themeShade="95"/>
        <w:sz w:val="22"/>
        <w:szCs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F4B184" w:themeColor="accent2" w:themeTint="97" w:themeShade="95"/>
        <w:sz w:val="22"/>
        <w:szCs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F4B184" w:themeColor="accent2" w:themeTint="97" w:themeShade="95"/>
        <w:sz w:val="22"/>
        <w:szCs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 w:cs="Arial" w:hint="default"/>
        <w:color w:val="F4B184" w:themeColor="accent2" w:themeTint="97" w:themeShade="95"/>
        <w:sz w:val="22"/>
        <w:szCs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A5A5A5" w:themeColor="accent3" w:themeTint="FE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A5A5A5" w:themeColor="accent3" w:themeTint="FE" w:themeShade="95"/>
        <w:sz w:val="22"/>
        <w:szCs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A5A5A5" w:themeColor="accent3" w:themeTint="FE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A5A5A5" w:themeColor="accent3" w:themeTint="FE" w:themeShade="95"/>
        <w:sz w:val="22"/>
        <w:szCs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A5A5A5" w:themeColor="accent3" w:themeTint="FE" w:themeShade="95"/>
        <w:sz w:val="22"/>
        <w:szCs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 w:cs="Arial" w:hint="default"/>
        <w:color w:val="A5A5A5" w:themeColor="accent3" w:themeTint="FE" w:themeShade="95"/>
        <w:sz w:val="22"/>
        <w:szCs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FFD865" w:themeColor="accent4" w:themeTint="9A" w:themeShade="95"/>
        <w:sz w:val="22"/>
        <w:szCs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FFD865" w:themeColor="accent4" w:themeTint="9A" w:themeShade="95"/>
        <w:sz w:val="22"/>
        <w:szCs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 w:cs="Arial" w:hint="default"/>
        <w:color w:val="FFD865" w:themeColor="accent4" w:themeTint="9A" w:themeShade="95"/>
        <w:sz w:val="22"/>
        <w:szCs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245A8D" w:themeColor="accent5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245A8D" w:themeColor="accent5" w:themeShade="95"/>
        <w:sz w:val="22"/>
        <w:szCs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245A8D" w:themeColor="accent5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245A8D" w:themeColor="accent5" w:themeShade="95"/>
        <w:sz w:val="22"/>
        <w:szCs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245A8D" w:themeColor="accent5" w:themeShade="95"/>
        <w:sz w:val="22"/>
        <w:szCs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 w:cs="Arial" w:hint="default"/>
        <w:color w:val="245A8D" w:themeColor="accent5" w:themeShade="95"/>
        <w:sz w:val="22"/>
        <w:szCs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16429" w:themeColor="accent6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416429" w:themeColor="accent6" w:themeShade="95"/>
        <w:sz w:val="22"/>
        <w:szCs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416429" w:themeColor="accent6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416429" w:themeColor="accent6" w:themeShade="95"/>
        <w:sz w:val="22"/>
        <w:szCs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16429" w:themeColor="accent6" w:themeShade="95"/>
        <w:sz w:val="22"/>
        <w:szCs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 w:cs="Arial" w:hint="default"/>
        <w:color w:val="416429" w:themeColor="accent6" w:themeShade="95"/>
        <w:sz w:val="22"/>
        <w:szCs w:val="22"/>
      </w:rPr>
    </w:tblStylePr>
  </w:style>
  <w:style w:type="table" w:customStyle="1" w:styleId="ListTable1Light-Accent1">
    <w:name w:val="List Table 1 Light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tblPr/>
      <w:tcPr>
        <w:shd w:val="clear" w:color="auto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ED7D31" w:themeColor="accent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FC000" w:themeColor="accent4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5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tblPr/>
      <w:tcPr>
        <w:shd w:val="clear" w:color="auto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70AD47" w:themeColor="accent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customStyle="1" w:styleId="ListTable2-Accent1">
    <w:name w:val="List Table 2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5AFDD" w:themeColor="accent1" w:themeTint="90"/>
          <w:left w:val="none" w:sz="0" w:space="0" w:color="auto"/>
          <w:bottom w:val="single" w:sz="4" w:space="0" w:color="95AFDD" w:themeColor="accent1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5AFDD" w:themeColor="accent1" w:themeTint="90"/>
          <w:left w:val="none" w:sz="0" w:space="0" w:color="auto"/>
          <w:bottom w:val="single" w:sz="4" w:space="0" w:color="95AFDD" w:themeColor="accent1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4B58A" w:themeColor="accent2" w:themeTint="90"/>
          <w:left w:val="none" w:sz="0" w:space="0" w:color="auto"/>
          <w:bottom w:val="single" w:sz="4" w:space="0" w:color="F4B58A" w:themeColor="accent2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4B58A" w:themeColor="accent2" w:themeTint="90"/>
          <w:left w:val="none" w:sz="0" w:space="0" w:color="auto"/>
          <w:bottom w:val="single" w:sz="4" w:space="0" w:color="F4B58A" w:themeColor="accent2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CCCCC" w:themeColor="accent3" w:themeTint="90"/>
          <w:left w:val="none" w:sz="0" w:space="0" w:color="auto"/>
          <w:bottom w:val="single" w:sz="4" w:space="0" w:color="CCCCCC" w:themeColor="accent3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CCCCC" w:themeColor="accent3" w:themeTint="90"/>
          <w:left w:val="none" w:sz="0" w:space="0" w:color="auto"/>
          <w:bottom w:val="single" w:sz="4" w:space="0" w:color="CCCCCC" w:themeColor="accent3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FDB6F" w:themeColor="accent4" w:themeTint="90"/>
          <w:left w:val="none" w:sz="0" w:space="0" w:color="auto"/>
          <w:bottom w:val="single" w:sz="4" w:space="0" w:color="FFDB6F" w:themeColor="accent4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FDB6F" w:themeColor="accent4" w:themeTint="90"/>
          <w:left w:val="none" w:sz="0" w:space="0" w:color="auto"/>
          <w:bottom w:val="single" w:sz="4" w:space="0" w:color="FFDB6F" w:themeColor="accent4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 w:themeFill="accent6" w:themeFillTint="40"/>
      </w:tcPr>
    </w:tblStylePr>
  </w:style>
  <w:style w:type="table" w:customStyle="1" w:styleId="ListTable3-Accent1">
    <w:name w:val="List Table 3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 w:themeFill="accent6" w:themeFillTint="40"/>
      </w:tcPr>
    </w:tblStylePr>
  </w:style>
  <w:style w:type="table" w:customStyle="1" w:styleId="ListTable5Dark-Accent1">
    <w:name w:val="List Table 5 Dark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4472C4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4472C4" w:themeColor="accent1"/>
          <w:bottom w:val="single" w:sz="12" w:space="0" w:color="FFFFFF" w:themeColor="light1"/>
        </w:tcBorders>
        <w:shd w:val="clear" w:color="auto" w:fill="4472C4" w:themeFill="accent1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F4B184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C9C9C9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FFD865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9BC2E5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9BC2E5" w:themeColor="accent5" w:themeTint="9A"/>
          <w:bottom w:val="single" w:sz="12" w:space="0" w:color="FFFFFF" w:themeColor="light1"/>
        </w:tcBorders>
        <w:shd w:val="clear" w:color="auto" w:fill="9BC2E5" w:themeFill="accent5" w:themeFillTint="9A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A9D08E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customStyle="1" w:styleId="ListTable6Colorful-Accent1">
    <w:name w:val="List Table 6 Colorful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 w:cs="Arial" w:hint="default"/>
        <w:color w:val="254175" w:themeColor="accent1" w:themeShade="95"/>
        <w:sz w:val="22"/>
        <w:szCs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 w:cs="Arial" w:hint="default"/>
        <w:color w:val="254175" w:themeColor="accent1" w:themeShade="95"/>
        <w:sz w:val="22"/>
        <w:szCs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 w:cs="Arial" w:hint="default"/>
        <w:color w:val="F4B184" w:themeColor="accent2" w:themeTint="97" w:themeShade="95"/>
        <w:sz w:val="22"/>
        <w:szCs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 w:cs="Arial" w:hint="default"/>
        <w:color w:val="F4B184" w:themeColor="accent2" w:themeTint="97" w:themeShade="95"/>
        <w:sz w:val="22"/>
        <w:szCs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 w:cs="Arial" w:hint="default"/>
        <w:color w:val="C9C9C9" w:themeColor="accent3" w:themeTint="98" w:themeShade="95"/>
        <w:sz w:val="22"/>
        <w:szCs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 w:cs="Arial" w:hint="default"/>
        <w:color w:val="C9C9C9" w:themeColor="accent3" w:themeTint="98" w:themeShade="95"/>
        <w:sz w:val="22"/>
        <w:szCs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 w:cs="Arial" w:hint="default"/>
        <w:color w:val="FFD865" w:themeColor="accent4" w:themeTint="9A" w:themeShade="95"/>
        <w:sz w:val="22"/>
        <w:szCs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 w:cs="Arial" w:hint="default"/>
        <w:color w:val="FFD865" w:themeColor="accent4" w:themeTint="9A" w:themeShade="95"/>
        <w:sz w:val="22"/>
        <w:szCs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 w:cs="Arial" w:hint="default"/>
        <w:color w:val="9BC2E5" w:themeColor="accent5" w:themeTint="9A" w:themeShade="95"/>
        <w:sz w:val="22"/>
        <w:szCs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 w:cs="Arial" w:hint="default"/>
        <w:color w:val="9BC2E5" w:themeColor="accent5" w:themeTint="9A" w:themeShade="95"/>
        <w:sz w:val="22"/>
        <w:szCs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 w:cs="Arial" w:hint="default"/>
        <w:color w:val="A9D08E" w:themeColor="accent6" w:themeTint="98" w:themeShade="95"/>
        <w:sz w:val="22"/>
        <w:szCs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 w:cs="Arial" w:hint="default"/>
        <w:color w:val="A9D08E" w:themeColor="accent6" w:themeTint="98" w:themeShade="95"/>
        <w:sz w:val="22"/>
        <w:szCs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254175" w:themeColor="accent1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254175" w:themeColor="accent1" w:themeShade="95"/>
        <w:sz w:val="22"/>
        <w:szCs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254175" w:themeColor="accent1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254175" w:themeColor="accent1" w:themeShade="95"/>
        <w:sz w:val="22"/>
        <w:szCs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 w:cs="Arial" w:hint="default"/>
        <w:color w:val="254175" w:themeColor="accent1" w:themeShade="95"/>
        <w:sz w:val="22"/>
        <w:szCs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 w:cs="Arial" w:hint="default"/>
        <w:color w:val="254175" w:themeColor="accent1" w:themeShade="95"/>
        <w:sz w:val="22"/>
        <w:szCs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 w:cs="Arial" w:hint="default"/>
        <w:color w:val="F4B184" w:themeColor="accent2" w:themeTint="97" w:themeShade="95"/>
        <w:sz w:val="22"/>
        <w:szCs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 w:cs="Arial" w:hint="default"/>
        <w:color w:val="F4B184" w:themeColor="accent2" w:themeTint="97" w:themeShade="95"/>
        <w:sz w:val="22"/>
        <w:szCs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C9C9C9" w:themeColor="accent3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C9C9C9" w:themeColor="accent3" w:themeTint="98" w:themeShade="95"/>
        <w:sz w:val="22"/>
        <w:szCs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C9C9C9" w:themeColor="accent3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C9C9C9" w:themeColor="accent3" w:themeTint="98" w:themeShade="95"/>
        <w:sz w:val="22"/>
        <w:szCs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 w:cs="Arial" w:hint="default"/>
        <w:color w:val="C9C9C9" w:themeColor="accent3" w:themeTint="98" w:themeShade="95"/>
        <w:sz w:val="22"/>
        <w:szCs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 w:cs="Arial" w:hint="default"/>
        <w:color w:val="C9C9C9" w:themeColor="accent3" w:themeTint="98" w:themeShade="95"/>
        <w:sz w:val="22"/>
        <w:szCs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 w:cs="Arial" w:hint="default"/>
        <w:color w:val="FFD865" w:themeColor="accent4" w:themeTint="9A" w:themeShade="95"/>
        <w:sz w:val="22"/>
        <w:szCs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 w:cs="Arial" w:hint="default"/>
        <w:color w:val="FFD865" w:themeColor="accent4" w:themeTint="9A" w:themeShade="95"/>
        <w:sz w:val="22"/>
        <w:szCs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9BC2E5" w:themeColor="accent5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9BC2E5" w:themeColor="accent5" w:themeTint="9A" w:themeShade="95"/>
        <w:sz w:val="22"/>
        <w:szCs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9BC2E5" w:themeColor="accent5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9BC2E5" w:themeColor="accent5" w:themeTint="9A" w:themeShade="95"/>
        <w:sz w:val="22"/>
        <w:szCs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 w:cs="Arial" w:hint="default"/>
        <w:color w:val="9BC2E5" w:themeColor="accent5" w:themeTint="9A" w:themeShade="95"/>
        <w:sz w:val="22"/>
        <w:szCs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 w:cs="Arial" w:hint="default"/>
        <w:color w:val="9BC2E5" w:themeColor="accent5" w:themeTint="9A" w:themeShade="95"/>
        <w:sz w:val="22"/>
        <w:szCs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A9D08E" w:themeColor="accent6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A9D08E" w:themeColor="accent6" w:themeTint="98" w:themeShade="95"/>
        <w:sz w:val="22"/>
        <w:szCs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A9D08E" w:themeColor="accent6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A9D08E" w:themeColor="accent6" w:themeTint="98" w:themeShade="95"/>
        <w:sz w:val="22"/>
        <w:szCs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 w:cs="Arial" w:hint="default"/>
        <w:color w:val="A9D08E" w:themeColor="accent6" w:themeTint="98" w:themeShade="95"/>
        <w:sz w:val="22"/>
        <w:szCs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 w:cs="Arial" w:hint="default"/>
        <w:color w:val="A9D08E" w:themeColor="accent6" w:themeTint="98" w:themeShade="95"/>
        <w:sz w:val="22"/>
        <w:szCs w:val="22"/>
      </w:rPr>
    </w:tblStylePr>
  </w:style>
  <w:style w:type="table" w:customStyle="1" w:styleId="Lined-Accent">
    <w:name w:val="Lined - Accent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2E1F74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0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17</Pages>
  <Words>3663</Words>
  <Characters>20880</Characters>
  <Application>Microsoft Office Word</Application>
  <DocSecurity>0</DocSecurity>
  <Lines>174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ученик</cp:lastModifiedBy>
  <cp:revision>19</cp:revision>
  <cp:lastPrinted>2023-10-01T12:16:00Z</cp:lastPrinted>
  <dcterms:created xsi:type="dcterms:W3CDTF">2022-09-19T18:50:00Z</dcterms:created>
  <dcterms:modified xsi:type="dcterms:W3CDTF">2024-12-17T12:22:00Z</dcterms:modified>
</cp:coreProperties>
</file>