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8B" w:rsidRDefault="00393656" w:rsidP="0044776B">
      <w:pPr>
        <w:spacing w:after="0" w:line="240" w:lineRule="auto"/>
        <w:ind w:left="57" w:firstLine="709"/>
        <w:jc w:val="center"/>
        <w:rPr>
          <w:rFonts w:ascii="yandex-sans" w:hAnsi="yandex-sans"/>
          <w:b/>
          <w:color w:val="000000"/>
          <w:sz w:val="24"/>
          <w:szCs w:val="28"/>
          <w:shd w:val="clear" w:color="auto" w:fill="FFFFFF"/>
        </w:rPr>
      </w:pPr>
      <w:r w:rsidRPr="00393656">
        <w:rPr>
          <w:rFonts w:ascii="yandex-sans" w:hAnsi="yandex-sans"/>
          <w:b/>
          <w:color w:val="000000"/>
          <w:sz w:val="24"/>
          <w:szCs w:val="28"/>
          <w:shd w:val="clear" w:color="auto" w:fill="FFFFFF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755084986" r:id="rId8"/>
        </w:object>
      </w:r>
    </w:p>
    <w:p w:rsidR="00E10F8B" w:rsidRDefault="00E10F8B" w:rsidP="0044776B">
      <w:pPr>
        <w:spacing w:after="0" w:line="240" w:lineRule="auto"/>
        <w:ind w:left="57" w:firstLine="709"/>
        <w:jc w:val="center"/>
        <w:rPr>
          <w:rFonts w:ascii="yandex-sans" w:hAnsi="yandex-sans"/>
          <w:b/>
          <w:color w:val="000000"/>
          <w:sz w:val="24"/>
          <w:szCs w:val="28"/>
          <w:shd w:val="clear" w:color="auto" w:fill="FFFFFF"/>
        </w:rPr>
      </w:pPr>
    </w:p>
    <w:p w:rsidR="00E10F8B" w:rsidRDefault="00E10F8B" w:rsidP="0044776B">
      <w:pPr>
        <w:spacing w:after="0" w:line="240" w:lineRule="auto"/>
        <w:ind w:left="57" w:firstLine="709"/>
        <w:jc w:val="center"/>
        <w:rPr>
          <w:rFonts w:ascii="yandex-sans" w:hAnsi="yandex-sans"/>
          <w:b/>
          <w:color w:val="000000"/>
          <w:sz w:val="24"/>
          <w:szCs w:val="28"/>
          <w:shd w:val="clear" w:color="auto" w:fill="FFFFFF"/>
        </w:rPr>
      </w:pPr>
    </w:p>
    <w:p w:rsidR="00E10F8B" w:rsidRDefault="00E10F8B" w:rsidP="0044776B">
      <w:pPr>
        <w:spacing w:after="0" w:line="240" w:lineRule="auto"/>
        <w:ind w:left="57" w:firstLine="709"/>
        <w:jc w:val="center"/>
        <w:rPr>
          <w:rFonts w:ascii="yandex-sans" w:hAnsi="yandex-sans"/>
          <w:b/>
          <w:color w:val="000000"/>
          <w:sz w:val="24"/>
          <w:szCs w:val="28"/>
          <w:shd w:val="clear" w:color="auto" w:fill="FFFFFF"/>
        </w:rPr>
      </w:pPr>
    </w:p>
    <w:p w:rsidR="00E10F8B" w:rsidRDefault="00E10F8B" w:rsidP="0044776B">
      <w:pPr>
        <w:spacing w:after="0" w:line="240" w:lineRule="auto"/>
        <w:ind w:left="57" w:firstLine="709"/>
        <w:jc w:val="center"/>
        <w:rPr>
          <w:rFonts w:ascii="yandex-sans" w:hAnsi="yandex-sans"/>
          <w:b/>
          <w:color w:val="000000"/>
          <w:sz w:val="24"/>
          <w:szCs w:val="28"/>
          <w:shd w:val="clear" w:color="auto" w:fill="FFFFFF"/>
        </w:rPr>
      </w:pPr>
    </w:p>
    <w:p w:rsidR="00E10F8B" w:rsidRDefault="00E10F8B" w:rsidP="0044776B">
      <w:pPr>
        <w:spacing w:after="0" w:line="240" w:lineRule="auto"/>
        <w:ind w:left="57" w:firstLine="709"/>
        <w:jc w:val="center"/>
        <w:rPr>
          <w:rFonts w:ascii="yandex-sans" w:hAnsi="yandex-sans"/>
          <w:b/>
          <w:color w:val="000000"/>
          <w:sz w:val="24"/>
          <w:szCs w:val="28"/>
          <w:shd w:val="clear" w:color="auto" w:fill="FFFFFF"/>
        </w:rPr>
      </w:pPr>
    </w:p>
    <w:p w:rsidR="00E10F8B" w:rsidRDefault="00E10F8B" w:rsidP="0044776B">
      <w:pPr>
        <w:spacing w:after="0" w:line="240" w:lineRule="auto"/>
        <w:ind w:left="57" w:firstLine="709"/>
        <w:jc w:val="center"/>
        <w:rPr>
          <w:rFonts w:ascii="yandex-sans" w:hAnsi="yandex-sans"/>
          <w:b/>
          <w:color w:val="000000"/>
          <w:sz w:val="24"/>
          <w:szCs w:val="28"/>
          <w:shd w:val="clear" w:color="auto" w:fill="FFFFFF"/>
        </w:rPr>
      </w:pPr>
    </w:p>
    <w:p w:rsidR="0044776B" w:rsidRPr="002651EC" w:rsidRDefault="0044776B" w:rsidP="0044776B">
      <w:pPr>
        <w:spacing w:after="0" w:line="240" w:lineRule="auto"/>
        <w:ind w:left="57" w:firstLine="709"/>
        <w:jc w:val="center"/>
        <w:rPr>
          <w:rFonts w:ascii="yandex-sans" w:hAnsi="yandex-sans"/>
          <w:b/>
          <w:color w:val="000000"/>
          <w:sz w:val="24"/>
          <w:szCs w:val="28"/>
          <w:shd w:val="clear" w:color="auto" w:fill="FFFFFF"/>
        </w:rPr>
      </w:pPr>
      <w:bookmarkStart w:id="0" w:name="_GoBack"/>
      <w:bookmarkEnd w:id="0"/>
      <w:r w:rsidRPr="002651EC">
        <w:rPr>
          <w:rFonts w:ascii="yandex-sans" w:hAnsi="yandex-sans"/>
          <w:b/>
          <w:color w:val="000000"/>
          <w:sz w:val="24"/>
          <w:szCs w:val="28"/>
          <w:shd w:val="clear" w:color="auto" w:fill="FFFFFF"/>
        </w:rPr>
        <w:lastRenderedPageBreak/>
        <w:t>ПОЯСНИТЕЛЬНАЯ ЗАПИСКА</w:t>
      </w:r>
    </w:p>
    <w:p w:rsidR="0044776B" w:rsidRPr="0044776B" w:rsidRDefault="0044776B" w:rsidP="0044776B">
      <w:pPr>
        <w:shd w:val="clear" w:color="auto" w:fill="FFFFFF"/>
        <w:spacing w:after="0" w:line="240" w:lineRule="auto"/>
        <w:ind w:firstLine="426"/>
        <w:jc w:val="both"/>
        <w:rPr>
          <w:rFonts w:ascii="yandex-sans" w:hAnsi="yandex-sans" w:cs="Times New Roman"/>
          <w:color w:val="000000"/>
          <w:sz w:val="24"/>
          <w:szCs w:val="28"/>
        </w:rPr>
      </w:pPr>
      <w:r w:rsidRPr="0044776B">
        <w:rPr>
          <w:rFonts w:ascii="yandex-sans" w:hAnsi="yandex-sans" w:cs="Times New Roman"/>
          <w:color w:val="000000"/>
          <w:sz w:val="24"/>
          <w:szCs w:val="28"/>
        </w:rPr>
        <w:t>Дополнительная общеобразовательная общеразвивающая программа</w:t>
      </w:r>
    </w:p>
    <w:p w:rsidR="0044776B" w:rsidRDefault="0044776B" w:rsidP="0044776B">
      <w:pPr>
        <w:shd w:val="clear" w:color="auto" w:fill="FFFFFF"/>
        <w:spacing w:after="0" w:line="240" w:lineRule="auto"/>
        <w:jc w:val="both"/>
        <w:rPr>
          <w:rFonts w:ascii="yandex-sans" w:hAnsi="yandex-sans" w:cs="Times New Roman"/>
          <w:color w:val="000000"/>
          <w:sz w:val="24"/>
          <w:szCs w:val="28"/>
        </w:rPr>
      </w:pPr>
      <w:r w:rsidRPr="0044776B">
        <w:rPr>
          <w:rFonts w:ascii="yandex-sans" w:hAnsi="yandex-sans" w:cs="Times New Roman"/>
          <w:color w:val="000000"/>
          <w:sz w:val="24"/>
          <w:szCs w:val="28"/>
        </w:rPr>
        <w:t>«</w:t>
      </w:r>
      <w:r w:rsidRPr="002651EC">
        <w:rPr>
          <w:rFonts w:ascii="yandex-sans" w:hAnsi="yandex-sans" w:cs="Times New Roman"/>
          <w:color w:val="000000"/>
          <w:sz w:val="24"/>
          <w:szCs w:val="28"/>
        </w:rPr>
        <w:t>Графический дизайн</w:t>
      </w:r>
      <w:r w:rsidRPr="0044776B">
        <w:rPr>
          <w:rFonts w:ascii="yandex-sans" w:hAnsi="yandex-sans" w:cs="Times New Roman"/>
          <w:color w:val="000000"/>
          <w:sz w:val="24"/>
          <w:szCs w:val="28"/>
        </w:rPr>
        <w:t xml:space="preserve">» имеет художественную направленность и разработана </w:t>
      </w:r>
      <w:proofErr w:type="spellStart"/>
      <w:r w:rsidRPr="0044776B">
        <w:rPr>
          <w:rFonts w:ascii="yandex-sans" w:hAnsi="yandex-sans" w:cs="Times New Roman"/>
          <w:color w:val="000000"/>
          <w:sz w:val="24"/>
          <w:szCs w:val="28"/>
        </w:rPr>
        <w:t>наоснове</w:t>
      </w:r>
      <w:proofErr w:type="spellEnd"/>
      <w:r w:rsidRPr="0044776B">
        <w:rPr>
          <w:rFonts w:ascii="yandex-sans" w:hAnsi="yandex-sans" w:cs="Times New Roman"/>
          <w:color w:val="000000"/>
          <w:sz w:val="24"/>
          <w:szCs w:val="28"/>
        </w:rPr>
        <w:t xml:space="preserve"> программы</w:t>
      </w:r>
      <w:r w:rsidRPr="002651EC">
        <w:rPr>
          <w:rFonts w:ascii="yandex-sans" w:hAnsi="yandex-sans" w:cs="Times New Roman"/>
          <w:color w:val="000000"/>
          <w:sz w:val="24"/>
          <w:szCs w:val="28"/>
        </w:rPr>
        <w:t xml:space="preserve"> профессиональной подготовки участника IV открытого регионального молодёжного чемпионата "Молодые профессионалы" (</w:t>
      </w:r>
      <w:proofErr w:type="spellStart"/>
      <w:r w:rsidRPr="002651EC">
        <w:rPr>
          <w:rFonts w:ascii="yandex-sans" w:hAnsi="yandex-sans" w:cs="Times New Roman"/>
          <w:color w:val="000000"/>
          <w:sz w:val="24"/>
          <w:szCs w:val="28"/>
        </w:rPr>
        <w:t>Worldskills</w:t>
      </w:r>
      <w:proofErr w:type="spellEnd"/>
      <w:r w:rsidRPr="002651EC">
        <w:rPr>
          <w:rFonts w:ascii="yandex-sans" w:hAnsi="yandex-sans" w:cs="Times New Roman"/>
          <w:color w:val="000000"/>
          <w:sz w:val="24"/>
          <w:szCs w:val="28"/>
        </w:rPr>
        <w:t xml:space="preserve"> </w:t>
      </w:r>
      <w:proofErr w:type="spellStart"/>
      <w:r w:rsidRPr="002651EC">
        <w:rPr>
          <w:rFonts w:ascii="yandex-sans" w:hAnsi="yandex-sans" w:cs="Times New Roman"/>
          <w:color w:val="000000"/>
          <w:sz w:val="24"/>
          <w:szCs w:val="28"/>
        </w:rPr>
        <w:t>Russia</w:t>
      </w:r>
      <w:proofErr w:type="spellEnd"/>
      <w:r w:rsidRPr="002651EC">
        <w:rPr>
          <w:rFonts w:ascii="yandex-sans" w:hAnsi="yandex-sans" w:cs="Times New Roman"/>
          <w:color w:val="000000"/>
          <w:sz w:val="24"/>
          <w:szCs w:val="28"/>
        </w:rPr>
        <w:t>) Смоленской области (по компетенции "Графический дизайн" Юниоры) (Программа профессиональной подготовки участника IV открытого регионального молодёжного чемпионата "Молодые профессионалы" (</w:t>
      </w:r>
      <w:proofErr w:type="spellStart"/>
      <w:r w:rsidRPr="002651EC">
        <w:rPr>
          <w:rFonts w:ascii="yandex-sans" w:hAnsi="yandex-sans" w:cs="Times New Roman"/>
          <w:color w:val="000000"/>
          <w:sz w:val="24"/>
          <w:szCs w:val="28"/>
        </w:rPr>
        <w:t>Worldskills</w:t>
      </w:r>
      <w:proofErr w:type="spellEnd"/>
      <w:r w:rsidRPr="002651EC">
        <w:rPr>
          <w:rFonts w:ascii="yandex-sans" w:hAnsi="yandex-sans" w:cs="Times New Roman"/>
          <w:color w:val="000000"/>
          <w:sz w:val="24"/>
          <w:szCs w:val="28"/>
        </w:rPr>
        <w:t xml:space="preserve"> </w:t>
      </w:r>
      <w:proofErr w:type="spellStart"/>
      <w:r w:rsidRPr="002651EC">
        <w:rPr>
          <w:rFonts w:ascii="yandex-sans" w:hAnsi="yandex-sans" w:cs="Times New Roman"/>
          <w:color w:val="000000"/>
          <w:sz w:val="24"/>
          <w:szCs w:val="28"/>
        </w:rPr>
        <w:t>Russia</w:t>
      </w:r>
      <w:proofErr w:type="spellEnd"/>
      <w:r w:rsidRPr="002651EC">
        <w:rPr>
          <w:rFonts w:ascii="yandex-sans" w:hAnsi="yandex-sans" w:cs="Times New Roman"/>
          <w:color w:val="000000"/>
          <w:sz w:val="24"/>
          <w:szCs w:val="28"/>
        </w:rPr>
        <w:t xml:space="preserve">) Смоленской области (по компетенции "Графический дизайн" Юниоры).Смоленск «РКЦ WSR-Смоленск», 2018). </w:t>
      </w:r>
    </w:p>
    <w:p w:rsidR="00CA1E03" w:rsidRPr="002651EC" w:rsidRDefault="00CA1E03" w:rsidP="0044776B">
      <w:pPr>
        <w:shd w:val="clear" w:color="auto" w:fill="FFFFFF"/>
        <w:spacing w:after="0" w:line="240" w:lineRule="auto"/>
        <w:jc w:val="both"/>
        <w:rPr>
          <w:rFonts w:ascii="yandex-sans" w:hAnsi="yandex-sans" w:cs="Times New Roman"/>
          <w:color w:val="000000"/>
          <w:sz w:val="24"/>
          <w:szCs w:val="28"/>
        </w:rPr>
      </w:pPr>
    </w:p>
    <w:p w:rsidR="0044776B" w:rsidRPr="0044776B" w:rsidRDefault="0044776B" w:rsidP="0044776B">
      <w:pPr>
        <w:shd w:val="clear" w:color="auto" w:fill="FFFFFF"/>
        <w:spacing w:after="0" w:line="240" w:lineRule="auto"/>
        <w:jc w:val="both"/>
        <w:rPr>
          <w:rFonts w:ascii="yandex-sans" w:hAnsi="yandex-sans" w:cs="Times New Roman"/>
          <w:color w:val="000000"/>
          <w:sz w:val="24"/>
          <w:szCs w:val="28"/>
        </w:rPr>
      </w:pPr>
      <w:r w:rsidRPr="0044776B">
        <w:rPr>
          <w:rFonts w:ascii="yandex-sans" w:hAnsi="yandex-sans" w:cs="Times New Roman"/>
          <w:color w:val="000000"/>
          <w:sz w:val="24"/>
          <w:szCs w:val="28"/>
        </w:rPr>
        <w:t xml:space="preserve">Направленность (профиль) Программы </w:t>
      </w:r>
      <w:r w:rsidRPr="002651EC">
        <w:rPr>
          <w:rFonts w:ascii="yandex-sans" w:hAnsi="yandex-sans" w:cs="Times New Roman"/>
          <w:color w:val="000000"/>
          <w:sz w:val="24"/>
          <w:szCs w:val="28"/>
        </w:rPr>
        <w:t>–</w:t>
      </w:r>
      <w:r w:rsidRPr="0044776B">
        <w:rPr>
          <w:rFonts w:ascii="yandex-sans" w:hAnsi="yandex-sans" w:cs="Times New Roman"/>
          <w:color w:val="000000"/>
          <w:sz w:val="24"/>
          <w:szCs w:val="28"/>
        </w:rPr>
        <w:t xml:space="preserve"> художественный</w:t>
      </w:r>
      <w:r w:rsidRPr="002651EC">
        <w:rPr>
          <w:rFonts w:ascii="yandex-sans" w:hAnsi="yandex-sans" w:cs="Times New Roman"/>
          <w:color w:val="000000"/>
          <w:sz w:val="24"/>
          <w:szCs w:val="28"/>
        </w:rPr>
        <w:t>;</w:t>
      </w:r>
    </w:p>
    <w:p w:rsidR="0044776B" w:rsidRPr="0044776B" w:rsidRDefault="0044776B" w:rsidP="0044776B">
      <w:pPr>
        <w:shd w:val="clear" w:color="auto" w:fill="FFFFFF"/>
        <w:spacing w:after="0" w:line="240" w:lineRule="auto"/>
        <w:jc w:val="both"/>
        <w:rPr>
          <w:rFonts w:ascii="yandex-sans" w:hAnsi="yandex-sans" w:cs="Times New Roman"/>
          <w:color w:val="000000"/>
          <w:sz w:val="24"/>
          <w:szCs w:val="28"/>
        </w:rPr>
      </w:pPr>
      <w:r w:rsidRPr="0044776B">
        <w:rPr>
          <w:rFonts w:ascii="yandex-sans" w:hAnsi="yandex-sans" w:cs="Times New Roman"/>
          <w:color w:val="000000"/>
          <w:sz w:val="24"/>
          <w:szCs w:val="28"/>
        </w:rPr>
        <w:t>Уровень Программы – ознакомительный.</w:t>
      </w:r>
    </w:p>
    <w:p w:rsidR="0044776B" w:rsidRDefault="0044776B" w:rsidP="0044776B">
      <w:pPr>
        <w:spacing w:after="0" w:line="240" w:lineRule="auto"/>
        <w:ind w:left="57" w:firstLine="709"/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2651EC" w:rsidRPr="002651EC" w:rsidRDefault="002651EC" w:rsidP="002651EC">
      <w:pPr>
        <w:spacing w:after="0" w:line="240" w:lineRule="auto"/>
        <w:ind w:left="57" w:firstLine="709"/>
        <w:jc w:val="center"/>
        <w:rPr>
          <w:rFonts w:ascii="yandex-sans" w:hAnsi="yandex-sans"/>
          <w:b/>
          <w:caps/>
          <w:color w:val="000000"/>
          <w:sz w:val="23"/>
          <w:szCs w:val="23"/>
          <w:shd w:val="clear" w:color="auto" w:fill="FFFFFF"/>
        </w:rPr>
      </w:pPr>
      <w:r w:rsidRPr="002651EC">
        <w:rPr>
          <w:rFonts w:ascii="yandex-sans" w:hAnsi="yandex-sans"/>
          <w:b/>
          <w:caps/>
          <w:color w:val="000000"/>
          <w:sz w:val="23"/>
          <w:szCs w:val="23"/>
          <w:shd w:val="clear" w:color="auto" w:fill="FFFFFF"/>
        </w:rPr>
        <w:t>Актуальность Программы</w:t>
      </w:r>
    </w:p>
    <w:p w:rsidR="002651EC" w:rsidRPr="002651EC" w:rsidRDefault="002651EC" w:rsidP="00CA1E03">
      <w:pPr>
        <w:spacing w:after="0" w:line="240" w:lineRule="auto"/>
        <w:ind w:left="57" w:firstLine="445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Графический дизайн</w:t>
      </w: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способствует развитию воображения и </w:t>
      </w:r>
      <w:proofErr w:type="spellStart"/>
      <w:proofErr w:type="gram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фантазии,пространственного</w:t>
      </w:r>
      <w:proofErr w:type="spellEnd"/>
      <w:proofErr w:type="gramEnd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мышления, цветового восприятия, целостного восприятия </w:t>
      </w:r>
      <w:proofErr w:type="spell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впознании</w:t>
      </w:r>
      <w:proofErr w:type="spellEnd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мира, гармонизации эмоциональной сферы ребенка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</w:t>
      </w: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На занятиях по Программе обучающиеся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будут иметь возможность выражать себя</w:t>
      </w: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, разви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вать </w:t>
      </w: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художественный вкус, образное и объемно-пространственное мышление, инициативность, креативность, изобретательность, чувство стиля, зрительн</w:t>
      </w:r>
      <w:r w:rsid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ую</w:t>
      </w: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память, вовле</w:t>
      </w:r>
      <w:r w:rsid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ченность в современную культуру, </w:t>
      </w: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что ведет </w:t>
      </w:r>
      <w:proofErr w:type="spell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ксовершенствованию</w:t>
      </w:r>
      <w:proofErr w:type="spellEnd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личности.</w:t>
      </w:r>
    </w:p>
    <w:p w:rsidR="002651EC" w:rsidRPr="002651EC" w:rsidRDefault="002651EC" w:rsidP="00CA1E03">
      <w:pPr>
        <w:spacing w:after="0" w:line="240" w:lineRule="auto"/>
        <w:ind w:left="57" w:firstLine="445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Программа носит инновационный характер, так как в системе </w:t>
      </w:r>
      <w:proofErr w:type="spell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работыиспользуются</w:t>
      </w:r>
      <w:proofErr w:type="spellEnd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нетрадиционные методы и способы развития творчества </w:t>
      </w:r>
      <w:proofErr w:type="spellStart"/>
      <w:proofErr w:type="gram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детей:</w:t>
      </w:r>
      <w:r w:rsid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скетчинг</w:t>
      </w:r>
      <w:proofErr w:type="spellEnd"/>
      <w:proofErr w:type="gramEnd"/>
      <w:r w:rsid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, обработка изображений с помощью специализированных программ, создание фирменного стиля,  разработка дизайна  согласно брифа и т.д.</w:t>
      </w:r>
    </w:p>
    <w:p w:rsidR="002651EC" w:rsidRDefault="002651EC" w:rsidP="002651EC">
      <w:pPr>
        <w:spacing w:after="0" w:line="240" w:lineRule="auto"/>
        <w:ind w:left="57" w:firstLine="85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На занятиях по </w:t>
      </w:r>
      <w:proofErr w:type="gram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Программе </w:t>
      </w:r>
      <w:r w:rsid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у</w:t>
      </w:r>
      <w:proofErr w:type="gramEnd"/>
      <w:r w:rsid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обучающи</w:t>
      </w:r>
      <w:r w:rsid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х</w:t>
      </w: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ся формируются навыки культуры </w:t>
      </w:r>
      <w:proofErr w:type="spell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трудовойдеятельности</w:t>
      </w:r>
      <w:proofErr w:type="spellEnd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: планирование будущей работы, самоконтроль за </w:t>
      </w:r>
      <w:proofErr w:type="spell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своимидействиями</w:t>
      </w:r>
      <w:proofErr w:type="spellEnd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процессе выполнения работы. Стремление достичь </w:t>
      </w:r>
      <w:proofErr w:type="spell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качественныхрезультатов</w:t>
      </w:r>
      <w:proofErr w:type="spellEnd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говорит об их настойчивости, способности к преодолению</w:t>
      </w:r>
      <w:r w:rsid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препятствий. </w:t>
      </w:r>
    </w:p>
    <w:p w:rsidR="00CA1E03" w:rsidRPr="002651EC" w:rsidRDefault="00CA1E03" w:rsidP="002651EC">
      <w:pPr>
        <w:spacing w:after="0" w:line="240" w:lineRule="auto"/>
        <w:ind w:left="57" w:firstLine="85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2651EC" w:rsidRPr="00CA1E03" w:rsidRDefault="002651EC" w:rsidP="00CA1E03">
      <w:pPr>
        <w:spacing w:after="0" w:line="240" w:lineRule="auto"/>
        <w:ind w:left="57" w:firstLine="85"/>
        <w:jc w:val="center"/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</w:pPr>
      <w:r w:rsidRPr="00CA1E03"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  <w:t>Адресат программы</w:t>
      </w:r>
    </w:p>
    <w:p w:rsidR="002651EC" w:rsidRPr="002651EC" w:rsidRDefault="002651EC" w:rsidP="00CA1E03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программе обучаются дети </w:t>
      </w:r>
      <w:r w:rsid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среднего</w:t>
      </w: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школьного возраста от </w:t>
      </w:r>
      <w:r w:rsid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11</w:t>
      </w: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до </w:t>
      </w:r>
      <w:r w:rsid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16</w:t>
      </w: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лет.При</w:t>
      </w:r>
      <w:proofErr w:type="spellEnd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наборе детей в группу 1 года обучения принимаются все желающие детина основе заявления родителей.</w:t>
      </w:r>
    </w:p>
    <w:p w:rsidR="00CA1E03" w:rsidRPr="00CA1E03" w:rsidRDefault="002651EC" w:rsidP="00CA1E03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процессе освоения Программы педагог не только </w:t>
      </w:r>
      <w:proofErr w:type="spell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сообщаетобучающимся</w:t>
      </w:r>
      <w:proofErr w:type="spellEnd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теоретические знания по предмету, но и занимает </w:t>
      </w:r>
      <w:proofErr w:type="spell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активнуюпозицию</w:t>
      </w:r>
      <w:proofErr w:type="spellEnd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практической деятельности детей, их творческом процессе </w:t>
      </w:r>
      <w:r w:rsid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–</w:t>
      </w:r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отобдумывания</w:t>
      </w:r>
      <w:proofErr w:type="spellEnd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темы (эскиз, выполнение работы в материале) до </w:t>
      </w:r>
      <w:proofErr w:type="spell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оформленияработы</w:t>
      </w:r>
      <w:proofErr w:type="spellEnd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 экспозиции на выставке. При выполнении коллективных работ </w:t>
      </w:r>
      <w:proofErr w:type="spell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ребятаучатся</w:t>
      </w:r>
      <w:proofErr w:type="spellEnd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работать вместе: организовывать рабочий процесс, распределять </w:t>
      </w:r>
      <w:proofErr w:type="spellStart"/>
      <w:r w:rsidRPr="002651EC">
        <w:rPr>
          <w:rFonts w:ascii="yandex-sans" w:hAnsi="yandex-sans"/>
          <w:color w:val="000000"/>
          <w:sz w:val="24"/>
          <w:szCs w:val="24"/>
          <w:shd w:val="clear" w:color="auto" w:fill="FFFFFF"/>
        </w:rPr>
        <w:t>этапы</w:t>
      </w:r>
      <w:r w:rsidR="00CA1E03"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выполнения</w:t>
      </w:r>
      <w:proofErr w:type="spellEnd"/>
      <w:r w:rsidR="00CA1E03"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работы, так выполнять фрагменты работы, чтобы они </w:t>
      </w:r>
      <w:proofErr w:type="spellStart"/>
      <w:r w:rsidR="00CA1E03"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смотрелиськак</w:t>
      </w:r>
      <w:proofErr w:type="spellEnd"/>
      <w:r w:rsidR="00CA1E03"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единое целое с другими такими же частями.</w:t>
      </w:r>
    </w:p>
    <w:p w:rsidR="00CA1E03" w:rsidRPr="00CA1E03" w:rsidRDefault="00CA1E03" w:rsidP="00CA1E03">
      <w:pPr>
        <w:spacing w:after="0" w:line="240" w:lineRule="auto"/>
        <w:ind w:firstLine="5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ходе освоения Программы обучающиеся приобщаются к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графическому дизайну, </w:t>
      </w:r>
      <w:proofErr w:type="gram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искусству </w:t>
      </w:r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ивсемирной</w:t>
      </w:r>
      <w:proofErr w:type="spellEnd"/>
      <w:proofErr w:type="gramEnd"/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художественной культуре, развивают художественный </w:t>
      </w:r>
      <w:proofErr w:type="spellStart"/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вкус,знакомятся</w:t>
      </w:r>
      <w:proofErr w:type="spellEnd"/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 новыми художественными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приемами</w:t>
      </w:r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CA1E03" w:rsidRDefault="00CA1E03" w:rsidP="00CA1E03">
      <w:pPr>
        <w:spacing w:after="0" w:line="240" w:lineRule="auto"/>
        <w:ind w:left="57" w:firstLine="651"/>
        <w:jc w:val="center"/>
        <w:rPr>
          <w:rFonts w:ascii="yandex-sans" w:hAnsi="yandex-sans"/>
          <w:caps/>
          <w:color w:val="000000"/>
          <w:sz w:val="24"/>
          <w:szCs w:val="24"/>
          <w:shd w:val="clear" w:color="auto" w:fill="FFFFFF"/>
        </w:rPr>
      </w:pPr>
    </w:p>
    <w:p w:rsidR="00CA1E03" w:rsidRPr="00CA1E03" w:rsidRDefault="00CA1E03" w:rsidP="00CA1E03">
      <w:pPr>
        <w:spacing w:after="0" w:line="240" w:lineRule="auto"/>
        <w:ind w:left="57" w:firstLine="651"/>
        <w:jc w:val="center"/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</w:pPr>
      <w:r w:rsidRPr="00CA1E03"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  <w:t>Объем Программы</w:t>
      </w:r>
    </w:p>
    <w:p w:rsidR="00CA1E03" w:rsidRDefault="00CA1E03" w:rsidP="00CA1E03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Данная Программа рассчитана на 1 год обучения (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72</w:t>
      </w:r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часа).</w:t>
      </w:r>
    </w:p>
    <w:p w:rsidR="00CA1E03" w:rsidRPr="00CA1E03" w:rsidRDefault="00CA1E03" w:rsidP="00CA1E03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DD4C5C" w:rsidRDefault="00DD4C5C" w:rsidP="00CA1E03">
      <w:pPr>
        <w:spacing w:after="0" w:line="240" w:lineRule="auto"/>
        <w:ind w:left="57" w:firstLine="651"/>
        <w:jc w:val="both"/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</w:pPr>
    </w:p>
    <w:p w:rsidR="00CA1E03" w:rsidRPr="00CA1E03" w:rsidRDefault="00CA1E03" w:rsidP="00CA1E03">
      <w:pPr>
        <w:spacing w:after="0" w:line="240" w:lineRule="auto"/>
        <w:ind w:left="57" w:firstLine="651"/>
        <w:jc w:val="both"/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</w:pPr>
      <w:r w:rsidRPr="00CA1E03"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  <w:t>Формы организации образовательной деятельности</w:t>
      </w:r>
    </w:p>
    <w:p w:rsidR="00CA1E03" w:rsidRPr="00CA1E03" w:rsidRDefault="00CA1E03" w:rsidP="00CA1E03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Форма обучения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–</w:t>
      </w:r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очная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CA1E03" w:rsidRPr="00CA1E03" w:rsidRDefault="00CA1E03" w:rsidP="00CA1E03">
      <w:pPr>
        <w:spacing w:after="0" w:line="240" w:lineRule="auto"/>
        <w:ind w:left="57" w:firstLine="651"/>
        <w:jc w:val="center"/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</w:pPr>
      <w:r w:rsidRPr="00CA1E03"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  <w:t>Виды занятий</w:t>
      </w:r>
    </w:p>
    <w:p w:rsidR="00CA1E03" w:rsidRPr="00CA1E03" w:rsidRDefault="00CA1E03" w:rsidP="00CA1E03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- Учебное занятие.</w:t>
      </w:r>
    </w:p>
    <w:p w:rsidR="00CA1E03" w:rsidRPr="00CA1E03" w:rsidRDefault="00CA1E03" w:rsidP="00CA1E03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- Занятие-игра.</w:t>
      </w:r>
    </w:p>
    <w:p w:rsidR="00CA1E03" w:rsidRDefault="00CA1E03" w:rsidP="00CA1E03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>- Защита творческих работ.</w:t>
      </w:r>
    </w:p>
    <w:p w:rsidR="00CA1E03" w:rsidRPr="00CA1E03" w:rsidRDefault="00CA1E03" w:rsidP="00CA1E03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CA1E03" w:rsidRPr="00CA1E03" w:rsidRDefault="00CA1E03" w:rsidP="00CA1E03">
      <w:pPr>
        <w:spacing w:after="0" w:line="240" w:lineRule="auto"/>
        <w:ind w:left="57" w:firstLine="651"/>
        <w:jc w:val="center"/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</w:pPr>
      <w:r w:rsidRPr="00CA1E03"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  <w:t>Режим занятий</w:t>
      </w:r>
    </w:p>
    <w:p w:rsidR="0044776B" w:rsidRDefault="00CA1E03" w:rsidP="00CA1E03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Занятия проводятся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1 раз </w:t>
      </w:r>
      <w:r w:rsidRPr="00CA1E0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неделю по 2 часа.</w:t>
      </w:r>
    </w:p>
    <w:p w:rsidR="00DD4C5C" w:rsidRDefault="00DD4C5C" w:rsidP="00CA1E03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DD4C5C" w:rsidRPr="00DD4C5C" w:rsidRDefault="00DD4C5C" w:rsidP="00DD4C5C">
      <w:pPr>
        <w:spacing w:after="0" w:line="240" w:lineRule="auto"/>
        <w:ind w:left="57" w:firstLine="651"/>
        <w:jc w:val="center"/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  <w:t>Задачи Программы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Образовательные:</w:t>
      </w:r>
    </w:p>
    <w:p w:rsidR="00DD4C5C" w:rsidRPr="00DD4C5C" w:rsidRDefault="00DD4C5C" w:rsidP="00DD4C5C">
      <w:pPr>
        <w:spacing w:after="0" w:line="240" w:lineRule="auto"/>
        <w:ind w:left="708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ознакомить ребенка с мировой художественной культурой в </w:t>
      </w:r>
      <w:proofErr w:type="spellStart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процессетворчества</w:t>
      </w:r>
      <w:proofErr w:type="spellEnd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содействовать овладению элементарными навыками и </w:t>
      </w:r>
      <w:proofErr w:type="spellStart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умениямиизобразительной</w:t>
      </w:r>
      <w:proofErr w:type="spellEnd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деятельности, усвоению знаний о разнообразных </w:t>
      </w:r>
      <w:proofErr w:type="spellStart"/>
      <w:proofErr w:type="gramStart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материалах,используемых</w:t>
      </w:r>
      <w:proofErr w:type="spellEnd"/>
      <w:proofErr w:type="gramEnd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 занятиях рисованием;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ознакомить с нетрадиционными техниками изображения, </w:t>
      </w:r>
      <w:proofErr w:type="spellStart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ихприменением</w:t>
      </w:r>
      <w:proofErr w:type="spellEnd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выразительными возможностями, свойствами </w:t>
      </w:r>
      <w:proofErr w:type="spellStart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изобразительныхматериалов</w:t>
      </w:r>
      <w:proofErr w:type="spellEnd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DD4C5C" w:rsidRPr="007A3044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  <w:lang w:val="en-US"/>
        </w:rPr>
      </w:pPr>
      <w:r w:rsidRPr="007A3044">
        <w:rPr>
          <w:rFonts w:ascii="yandex-sans" w:hAnsi="yandex-sans"/>
          <w:color w:val="000000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proofErr w:type="gramStart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обучитьработес</w:t>
      </w:r>
      <w:proofErr w:type="spellEnd"/>
      <w:proofErr w:type="gramEnd"/>
      <w:r w:rsidRPr="007A3044">
        <w:rPr>
          <w:rFonts w:ascii="yandex-sans" w:hAnsi="yandex-sans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программами</w:t>
      </w:r>
      <w:r w:rsidRPr="007A3044">
        <w:rPr>
          <w:rFonts w:ascii="yandex-sans" w:hAnsi="yandex-sans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A3044">
        <w:rPr>
          <w:rFonts w:ascii="Times New Roman" w:hAnsi="Times New Roman" w:cs="Times New Roman"/>
          <w:sz w:val="24"/>
          <w:szCs w:val="24"/>
          <w:lang w:val="en-US"/>
        </w:rPr>
        <w:t>Illustrator, InDesign, Photoshop</w:t>
      </w:r>
      <w:r w:rsidRPr="007A3044">
        <w:rPr>
          <w:rFonts w:ascii="yandex-sans" w:hAnsi="yandex-sans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- обучить работе с новыми техниками (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коллаж, графика</w:t>
      </w: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 др.);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ознакомить с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движением </w:t>
      </w:r>
      <w:proofErr w:type="spellStart"/>
      <w:r>
        <w:rPr>
          <w:rFonts w:ascii="yandex-sans" w:hAnsi="yandex-sans"/>
          <w:color w:val="000000"/>
          <w:sz w:val="24"/>
          <w:szCs w:val="24"/>
          <w:shd w:val="clear" w:color="auto" w:fill="FFFFFF"/>
          <w:lang w:val="en-US"/>
        </w:rPr>
        <w:t>Worldskills</w:t>
      </w:r>
      <w:proofErr w:type="spell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, его историей и чемпионатом;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ознакомить </w:t>
      </w:r>
      <w:proofErr w:type="spellStart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сразличными</w:t>
      </w:r>
      <w:proofErr w:type="spellEnd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видами оформления работ.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Развивающие: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- развивать художественный вкус;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- развивать мелкую моторику, зрительную память, глазомер;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- развивать внимание, воображение, фантазию;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развивать чувственность в передаче образов природы, животных </w:t>
      </w:r>
      <w:proofErr w:type="spellStart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ичеловека</w:t>
      </w:r>
      <w:proofErr w:type="spellEnd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Воспитательные:</w:t>
      </w:r>
    </w:p>
    <w:p w:rsidR="00DD4C5C" w:rsidRDefault="00DD4C5C" w:rsidP="00DD4C5C">
      <w:pPr>
        <w:spacing w:after="0" w:line="240" w:lineRule="auto"/>
        <w:ind w:left="708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воспитывать выдержку, волевое усилие, способность </w:t>
      </w:r>
      <w:proofErr w:type="spellStart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быстропереключать</w:t>
      </w:r>
      <w:proofErr w:type="spellEnd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внимание;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- воспитывать аккуратность и трудолюбие в работе;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- воспитывать уверенность в себе, формировать адекватную самооценку;</w:t>
      </w:r>
    </w:p>
    <w:p w:rsid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воспитывать коммуникативные навыки культуры общения </w:t>
      </w:r>
      <w:proofErr w:type="spellStart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сосверстниками</w:t>
      </w:r>
      <w:proofErr w:type="spellEnd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DD4C5C" w:rsidRDefault="00DD4C5C" w:rsidP="00CA1E03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DD4C5C" w:rsidRPr="00DD4C5C" w:rsidRDefault="00DD4C5C" w:rsidP="00DD4C5C">
      <w:pPr>
        <w:spacing w:after="0" w:line="240" w:lineRule="auto"/>
        <w:ind w:left="57" w:firstLine="651"/>
        <w:jc w:val="center"/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b/>
          <w:caps/>
          <w:color w:val="000000"/>
          <w:sz w:val="24"/>
          <w:szCs w:val="24"/>
          <w:shd w:val="clear" w:color="auto" w:fill="FFFFFF"/>
        </w:rPr>
        <w:t>Планируемые результаты</w:t>
      </w:r>
    </w:p>
    <w:p w:rsidR="00DD4C5C" w:rsidRPr="008B59BE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 w:rsidRPr="008B59BE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Предметные: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обучающиеся разовьют интерес к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графическому дизайну</w:t>
      </w: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освоят художественные навыки и основные простейшие </w:t>
      </w:r>
      <w:proofErr w:type="spellStart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законыизобразительного</w:t>
      </w:r>
      <w:proofErr w:type="spellEnd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искусства: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основные цвета, цвета хроматические и ахроматические, </w:t>
      </w:r>
      <w:proofErr w:type="spellStart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дополнительныецвета</w:t>
      </w:r>
      <w:proofErr w:type="spellEnd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, теплые и холодные оттенки;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- основные законы композиции;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освоят практические умения в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графическом дизайне</w:t>
      </w: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</w:p>
    <w:p w:rsidR="00DD4C5C" w:rsidRP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правильно компоновать изображение на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монтажной области</w:t>
      </w:r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A304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DD4C5C">
        <w:rPr>
          <w:rFonts w:ascii="yandex-sans" w:hAnsi="yandex-sans"/>
          <w:color w:val="000000"/>
          <w:sz w:val="24"/>
          <w:szCs w:val="24"/>
          <w:shd w:val="clear" w:color="auto" w:fill="FFFFFF"/>
        </w:rPr>
        <w:t>работать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впрограммах</w:t>
      </w:r>
      <w:proofErr w:type="spellEnd"/>
      <w:r w:rsidRPr="00DD4C5C">
        <w:rPr>
          <w:rFonts w:ascii="Times New Roman" w:hAnsi="Times New Roman" w:cs="Times New Roman"/>
          <w:sz w:val="24"/>
          <w:szCs w:val="24"/>
          <w:lang w:val="en-US"/>
        </w:rPr>
        <w:t>Illustrator</w:t>
      </w:r>
      <w:r w:rsidRPr="007A3044">
        <w:rPr>
          <w:rFonts w:ascii="Times New Roman" w:hAnsi="Times New Roman" w:cs="Times New Roman"/>
          <w:sz w:val="24"/>
          <w:szCs w:val="24"/>
        </w:rPr>
        <w:t xml:space="preserve">, </w:t>
      </w:r>
      <w:r w:rsidRPr="00DD4C5C">
        <w:rPr>
          <w:rFonts w:ascii="Times New Roman" w:hAnsi="Times New Roman" w:cs="Times New Roman"/>
          <w:sz w:val="24"/>
          <w:szCs w:val="24"/>
          <w:lang w:val="en-US"/>
        </w:rPr>
        <w:t>InDesign</w:t>
      </w:r>
      <w:r w:rsidRPr="007A3044">
        <w:rPr>
          <w:rFonts w:ascii="Times New Roman" w:hAnsi="Times New Roman" w:cs="Times New Roman"/>
          <w:sz w:val="24"/>
          <w:szCs w:val="24"/>
        </w:rPr>
        <w:t xml:space="preserve">, </w:t>
      </w:r>
      <w:r w:rsidRPr="00DD4C5C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7A3044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:rsidR="008B59BE" w:rsidRPr="008B59BE" w:rsidRDefault="008B59BE" w:rsidP="00DD4C5C">
      <w:pPr>
        <w:spacing w:after="0" w:line="240" w:lineRule="auto"/>
        <w:ind w:left="57" w:firstLine="651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 w:rsidRPr="008B59BE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Личностные: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всесторонне образованной, инициативной и успешной личности, обладающей системой современных мировоззренческих  взглядов, ценностных ориентаций, идейно-нравственных, культурных, гуманистических и эстетических принципов и норм поведения: - формирование целостного мировоззрения, </w:t>
      </w:r>
      <w:r w:rsidRPr="001373D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соответствующего современному уровню развития науки и общественной практики, а также социальному, культурному, языковому и духовному  многообразие современного мира;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формирование познавательной и информационной культуры, в том числе развитие навыков самостоятельной  работы с учебными пособиями, книгами, доступными инструментами и техническими средствами информационных технологий;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формирование основ социально – критического мышления;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формирование коммуникативной компетентности в образовательной, общественно полезной, исследовательской, творческой и других видах деятельности;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47C28">
        <w:rPr>
          <w:rFonts w:ascii="Times New Roman" w:hAnsi="Times New Roman" w:cs="Times New Roman"/>
        </w:rPr>
        <w:t>формирование</w:t>
      </w:r>
      <w:r w:rsidRPr="00A34983">
        <w:rPr>
          <w:rFonts w:ascii="Times New Roman" w:hAnsi="Times New Roman" w:cs="Times New Roman"/>
          <w:color w:val="000000"/>
          <w:sz w:val="24"/>
          <w:szCs w:val="24"/>
        </w:rPr>
        <w:t>интереса</w:t>
      </w:r>
      <w:proofErr w:type="spellEnd"/>
      <w:r w:rsidRPr="00A34983">
        <w:rPr>
          <w:rFonts w:ascii="Times New Roman" w:hAnsi="Times New Roman" w:cs="Times New Roman"/>
          <w:color w:val="000000"/>
          <w:sz w:val="24"/>
          <w:szCs w:val="24"/>
        </w:rPr>
        <w:t xml:space="preserve"> к информационным технологиям, развитию творческого потенциала в области компьютерной графики и дизайна, а также с целью выявления дальнейшего профессионального интереса среди учащихся школы</w:t>
      </w:r>
      <w:r w:rsidRPr="001373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59BE" w:rsidRPr="008B59BE" w:rsidRDefault="008B59BE" w:rsidP="00DD4C5C">
      <w:pPr>
        <w:spacing w:after="0" w:line="240" w:lineRule="auto"/>
        <w:ind w:left="57" w:firstLine="651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 w:rsidRPr="008B59BE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Метапредметные:</w:t>
      </w:r>
    </w:p>
    <w:p w:rsidR="008B59BE" w:rsidRPr="001373DF" w:rsidRDefault="008B59BE" w:rsidP="008B59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373DF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                                                                                                                           -умение овладевать  навыками самостоятельного приобретения новых знаний, организации учебной деятельности, поиск средств ее осуществления;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 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 умение извлекать информацию из различных источников, умение свободно пользоваться справочной литературой;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-и умение эффективно сотрудничать и взаимодействовать на основе координации различных позиций при выработке  общего решения  в совместной деятельности, слушать партнера, формулировать и аргументировать свое мнение;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-формирование и развитие компетентности в области использования ИКТ;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 xml:space="preserve">-формирование и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творческого</w:t>
      </w:r>
      <w:r w:rsidRPr="001373DF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мышления, умение применять его на практике;</w:t>
      </w:r>
    </w:p>
    <w:p w:rsidR="008B59BE" w:rsidRPr="001373DF" w:rsidRDefault="008B59BE" w:rsidP="008B5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формирование умений ставить вопросы, выдвигать гипотезу и обосновывать ее, давать определение понятиям;</w:t>
      </w:r>
    </w:p>
    <w:p w:rsidR="008B59BE" w:rsidRDefault="008B59BE" w:rsidP="008B59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формирование осознанной адекватной  и критической оценки в учебной деятельности, умение самостоятельно оценивать свои действия и действие одноклассников.</w:t>
      </w:r>
    </w:p>
    <w:p w:rsidR="008B59BE" w:rsidRPr="008B59BE" w:rsidRDefault="008B59BE" w:rsidP="008B59BE">
      <w:pPr>
        <w:shd w:val="clear" w:color="auto" w:fill="FFFFFF"/>
        <w:spacing w:after="0" w:line="240" w:lineRule="auto"/>
        <w:jc w:val="center"/>
        <w:rPr>
          <w:rFonts w:ascii="yandex-sans" w:hAnsi="yandex-sans" w:cs="Times New Roman"/>
          <w:b/>
          <w:caps/>
          <w:color w:val="000000"/>
          <w:sz w:val="23"/>
          <w:szCs w:val="23"/>
        </w:rPr>
      </w:pPr>
      <w:r w:rsidRPr="008B59BE">
        <w:rPr>
          <w:rFonts w:ascii="yandex-sans" w:hAnsi="yandex-sans" w:cs="Times New Roman"/>
          <w:b/>
          <w:caps/>
          <w:color w:val="000000"/>
          <w:sz w:val="23"/>
          <w:szCs w:val="23"/>
        </w:rPr>
        <w:t>Формы аттестации/контроля</w:t>
      </w:r>
    </w:p>
    <w:p w:rsidR="008B59BE" w:rsidRPr="008B59BE" w:rsidRDefault="008B59BE" w:rsidP="008B59BE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8B59BE">
        <w:rPr>
          <w:rFonts w:ascii="yandex-sans" w:hAnsi="yandex-sans" w:cs="Times New Roman"/>
          <w:color w:val="000000"/>
          <w:sz w:val="23"/>
          <w:szCs w:val="23"/>
        </w:rPr>
        <w:t xml:space="preserve">В процессе реализации Программы используются следующие </w:t>
      </w:r>
      <w:proofErr w:type="spellStart"/>
      <w:r w:rsidRPr="008B59BE">
        <w:rPr>
          <w:rFonts w:ascii="yandex-sans" w:hAnsi="yandex-sans" w:cs="Times New Roman"/>
          <w:color w:val="000000"/>
          <w:sz w:val="23"/>
          <w:szCs w:val="23"/>
        </w:rPr>
        <w:t>видыконтроля</w:t>
      </w:r>
      <w:proofErr w:type="spellEnd"/>
      <w:r w:rsidRPr="008B59BE">
        <w:rPr>
          <w:rFonts w:ascii="yandex-sans" w:hAnsi="yandex-sans" w:cs="Times New Roman"/>
          <w:color w:val="000000"/>
          <w:sz w:val="23"/>
          <w:szCs w:val="23"/>
        </w:rPr>
        <w:t>: входной, текущий и итоговый.</w:t>
      </w:r>
    </w:p>
    <w:p w:rsidR="008B59BE" w:rsidRPr="008B59BE" w:rsidRDefault="008B59BE" w:rsidP="008B59BE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8B59BE">
        <w:rPr>
          <w:rFonts w:ascii="yandex-sans" w:hAnsi="yandex-sans" w:cs="Times New Roman"/>
          <w:color w:val="000000"/>
          <w:sz w:val="23"/>
          <w:szCs w:val="23"/>
        </w:rPr>
        <w:t xml:space="preserve">- входной контроль осуществляется в форме ознакомительной беседы </w:t>
      </w:r>
      <w:proofErr w:type="spellStart"/>
      <w:r w:rsidRPr="008B59BE">
        <w:rPr>
          <w:rFonts w:ascii="yandex-sans" w:hAnsi="yandex-sans" w:cs="Times New Roman"/>
          <w:color w:val="000000"/>
          <w:sz w:val="23"/>
          <w:szCs w:val="23"/>
        </w:rPr>
        <w:t>собучающимися</w:t>
      </w:r>
      <w:proofErr w:type="spellEnd"/>
      <w:r w:rsidRPr="008B59BE">
        <w:rPr>
          <w:rFonts w:ascii="yandex-sans" w:hAnsi="yandex-sans" w:cs="Times New Roman"/>
          <w:color w:val="000000"/>
          <w:sz w:val="23"/>
          <w:szCs w:val="23"/>
        </w:rPr>
        <w:t xml:space="preserve"> с целью введения их в мир изобразительного искусства, </w:t>
      </w:r>
      <w:proofErr w:type="spellStart"/>
      <w:r w:rsidRPr="008B59BE">
        <w:rPr>
          <w:rFonts w:ascii="yandex-sans" w:hAnsi="yandex-sans" w:cs="Times New Roman"/>
          <w:color w:val="000000"/>
          <w:sz w:val="23"/>
          <w:szCs w:val="23"/>
        </w:rPr>
        <w:t>правилорганизации</w:t>
      </w:r>
      <w:proofErr w:type="spellEnd"/>
      <w:r w:rsidRPr="008B59BE">
        <w:rPr>
          <w:rFonts w:ascii="yandex-sans" w:hAnsi="yandex-sans" w:cs="Times New Roman"/>
          <w:color w:val="000000"/>
          <w:sz w:val="23"/>
          <w:szCs w:val="23"/>
        </w:rPr>
        <w:t xml:space="preserve"> рабочего места, санитарии, гигиены и безопасной работы;</w:t>
      </w:r>
    </w:p>
    <w:p w:rsidR="008B59BE" w:rsidRDefault="008B59BE" w:rsidP="008B59BE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8B59BE">
        <w:rPr>
          <w:rFonts w:ascii="yandex-sans" w:hAnsi="yandex-sans" w:cs="Times New Roman"/>
          <w:color w:val="000000"/>
          <w:sz w:val="23"/>
          <w:szCs w:val="23"/>
        </w:rPr>
        <w:t xml:space="preserve">- текущий контроль включает в себя устные опросы, </w:t>
      </w:r>
      <w:proofErr w:type="spellStart"/>
      <w:r w:rsidRPr="008B59BE">
        <w:rPr>
          <w:rFonts w:ascii="yandex-sans" w:hAnsi="yandex-sans" w:cs="Times New Roman"/>
          <w:color w:val="000000"/>
          <w:sz w:val="23"/>
          <w:szCs w:val="23"/>
        </w:rPr>
        <w:t>выполнениепрактических</w:t>
      </w:r>
      <w:proofErr w:type="spellEnd"/>
      <w:r w:rsidRPr="008B59BE">
        <w:rPr>
          <w:rFonts w:ascii="yandex-sans" w:hAnsi="yandex-sans" w:cs="Times New Roman"/>
          <w:color w:val="000000"/>
          <w:sz w:val="23"/>
          <w:szCs w:val="23"/>
        </w:rPr>
        <w:t xml:space="preserve"> заданий;</w:t>
      </w:r>
    </w:p>
    <w:p w:rsidR="008B59BE" w:rsidRPr="008B59BE" w:rsidRDefault="008B59BE" w:rsidP="008B59BE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8B59BE">
        <w:rPr>
          <w:rFonts w:ascii="yandex-sans" w:hAnsi="yandex-sans" w:cs="Times New Roman"/>
          <w:color w:val="000000"/>
          <w:sz w:val="23"/>
          <w:szCs w:val="23"/>
        </w:rPr>
        <w:t xml:space="preserve">- итоговый контроль осуществляется в форме выставки </w:t>
      </w:r>
      <w:proofErr w:type="spellStart"/>
      <w:r w:rsidRPr="008B59BE">
        <w:rPr>
          <w:rFonts w:ascii="yandex-sans" w:hAnsi="yandex-sans" w:cs="Times New Roman"/>
          <w:color w:val="000000"/>
          <w:sz w:val="23"/>
          <w:szCs w:val="23"/>
        </w:rPr>
        <w:t>творческихработ</w:t>
      </w:r>
      <w:proofErr w:type="spellEnd"/>
      <w:r w:rsidRPr="008B59BE">
        <w:rPr>
          <w:rFonts w:ascii="yandex-sans" w:hAnsi="yandex-sans" w:cs="Times New Roman"/>
          <w:color w:val="000000"/>
          <w:sz w:val="23"/>
          <w:szCs w:val="23"/>
        </w:rPr>
        <w:t>, включающую обобщающие задания по пройденным темам.</w:t>
      </w:r>
    </w:p>
    <w:p w:rsidR="00DD4C5C" w:rsidRDefault="00DD4C5C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8B59BE" w:rsidRPr="008B59BE" w:rsidRDefault="008B59BE" w:rsidP="008B59BE">
      <w:pPr>
        <w:shd w:val="clear" w:color="auto" w:fill="FFFFFF"/>
        <w:spacing w:after="0" w:line="240" w:lineRule="auto"/>
        <w:jc w:val="center"/>
        <w:rPr>
          <w:rFonts w:ascii="yandex-sans" w:hAnsi="yandex-sans" w:cs="Times New Roman"/>
          <w:b/>
          <w:caps/>
          <w:color w:val="000000"/>
          <w:sz w:val="23"/>
          <w:szCs w:val="23"/>
        </w:rPr>
      </w:pPr>
      <w:r w:rsidRPr="008B59BE">
        <w:rPr>
          <w:rFonts w:ascii="yandex-sans" w:hAnsi="yandex-sans" w:cs="Times New Roman"/>
          <w:b/>
          <w:caps/>
          <w:color w:val="000000"/>
          <w:sz w:val="23"/>
          <w:szCs w:val="23"/>
        </w:rPr>
        <w:t>Формы аттестации</w:t>
      </w:r>
    </w:p>
    <w:p w:rsidR="00DE7983" w:rsidRDefault="00DE7983" w:rsidP="008B59B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  <w:sectPr w:rsidR="00DE7983" w:rsidSect="008270C0">
          <w:footerReference w:type="default" r:id="rId9"/>
          <w:pgSz w:w="11906" w:h="16838"/>
          <w:pgMar w:top="993" w:right="1416" w:bottom="1134" w:left="1701" w:header="708" w:footer="708" w:gutter="0"/>
          <w:cols w:space="708"/>
          <w:titlePg/>
          <w:docGrid w:linePitch="360"/>
        </w:sectPr>
      </w:pPr>
    </w:p>
    <w:p w:rsidR="008B59BE" w:rsidRPr="008B59BE" w:rsidRDefault="008B59BE" w:rsidP="008B59B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8B59BE">
        <w:rPr>
          <w:rFonts w:ascii="yandex-sans" w:hAnsi="yandex-sans" w:cs="Times New Roman"/>
          <w:color w:val="000000"/>
          <w:sz w:val="23"/>
          <w:szCs w:val="23"/>
        </w:rPr>
        <w:t>Выставка</w:t>
      </w:r>
      <w:r>
        <w:rPr>
          <w:rFonts w:ascii="yandex-sans" w:hAnsi="yandex-sans" w:cs="Times New Roman"/>
          <w:color w:val="000000"/>
          <w:sz w:val="23"/>
          <w:szCs w:val="23"/>
        </w:rPr>
        <w:t>;</w:t>
      </w:r>
    </w:p>
    <w:p w:rsidR="008B59BE" w:rsidRDefault="008B59BE" w:rsidP="008B59B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8B59BE">
        <w:rPr>
          <w:rFonts w:ascii="yandex-sans" w:hAnsi="yandex-sans" w:cs="Times New Roman"/>
          <w:color w:val="000000"/>
          <w:sz w:val="23"/>
          <w:szCs w:val="23"/>
        </w:rPr>
        <w:t>Беседа</w:t>
      </w:r>
      <w:r>
        <w:rPr>
          <w:rFonts w:ascii="yandex-sans" w:hAnsi="yandex-sans" w:cs="Times New Roman"/>
          <w:color w:val="000000"/>
          <w:sz w:val="23"/>
          <w:szCs w:val="23"/>
        </w:rPr>
        <w:t>;</w:t>
      </w:r>
    </w:p>
    <w:p w:rsidR="008B59BE" w:rsidRPr="008B59BE" w:rsidRDefault="008B59BE" w:rsidP="008B59B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8B59BE">
        <w:rPr>
          <w:rFonts w:ascii="yandex-sans" w:hAnsi="yandex-sans" w:cs="Times New Roman"/>
          <w:color w:val="000000"/>
          <w:sz w:val="23"/>
          <w:szCs w:val="23"/>
        </w:rPr>
        <w:t>Практическое задание</w:t>
      </w:r>
      <w:r>
        <w:rPr>
          <w:rFonts w:ascii="yandex-sans" w:hAnsi="yandex-sans" w:cs="Times New Roman"/>
          <w:color w:val="000000"/>
          <w:sz w:val="23"/>
          <w:szCs w:val="23"/>
        </w:rPr>
        <w:t>;</w:t>
      </w:r>
    </w:p>
    <w:p w:rsidR="008B59BE" w:rsidRPr="008B59BE" w:rsidRDefault="008B59BE" w:rsidP="008B59B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8B59BE">
        <w:rPr>
          <w:rFonts w:ascii="yandex-sans" w:hAnsi="yandex-sans" w:cs="Times New Roman"/>
          <w:color w:val="000000"/>
          <w:sz w:val="23"/>
          <w:szCs w:val="23"/>
        </w:rPr>
        <w:t>Конкурс</w:t>
      </w:r>
      <w:r>
        <w:rPr>
          <w:rFonts w:ascii="yandex-sans" w:hAnsi="yandex-sans" w:cs="Times New Roman"/>
          <w:color w:val="000000"/>
          <w:sz w:val="23"/>
          <w:szCs w:val="23"/>
        </w:rPr>
        <w:t>.</w:t>
      </w:r>
    </w:p>
    <w:p w:rsidR="00DE7983" w:rsidRDefault="00DE7983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  <w:sectPr w:rsidR="00DE7983" w:rsidSect="00DE7983">
          <w:type w:val="continuous"/>
          <w:pgSz w:w="11906" w:h="16838"/>
          <w:pgMar w:top="993" w:right="1416" w:bottom="1134" w:left="1701" w:header="708" w:footer="708" w:gutter="0"/>
          <w:cols w:num="3" w:space="708"/>
          <w:titlePg/>
          <w:docGrid w:linePitch="360"/>
        </w:sectPr>
      </w:pPr>
    </w:p>
    <w:p w:rsidR="008B59BE" w:rsidRDefault="008B59BE" w:rsidP="00DD4C5C">
      <w:pPr>
        <w:spacing w:after="0" w:line="240" w:lineRule="auto"/>
        <w:ind w:left="57" w:firstLine="65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44776B" w:rsidRPr="00DE7983" w:rsidRDefault="00DE7983" w:rsidP="00DE7983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8B59BE">
        <w:rPr>
          <w:rFonts w:ascii="Times New Roman" w:hAnsi="Times New Roman" w:cs="Times New Roman"/>
          <w:b/>
          <w:sz w:val="24"/>
          <w:szCs w:val="23"/>
        </w:rPr>
        <w:t>УЧЕБНЫЙ ПЛАН</w:t>
      </w:r>
    </w:p>
    <w:tbl>
      <w:tblPr>
        <w:tblpPr w:leftFromText="180" w:rightFromText="180" w:vertAnchor="text" w:horzAnchor="margin" w:tblpY="6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1275"/>
        <w:gridCol w:w="1134"/>
        <w:gridCol w:w="1276"/>
        <w:gridCol w:w="1843"/>
      </w:tblGrid>
      <w:tr w:rsidR="008B59BE" w:rsidRPr="008B48C5" w:rsidTr="008B59BE">
        <w:trPr>
          <w:trHeight w:val="345"/>
        </w:trPr>
        <w:tc>
          <w:tcPr>
            <w:tcW w:w="534" w:type="dxa"/>
            <w:vMerge w:val="restart"/>
          </w:tcPr>
          <w:p w:rsidR="008B59BE" w:rsidRPr="008B48C5" w:rsidRDefault="008B59B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8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8B59BE" w:rsidRPr="008B48C5" w:rsidRDefault="008B59B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C5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3685" w:type="dxa"/>
            <w:gridSpan w:val="3"/>
          </w:tcPr>
          <w:p w:rsidR="008B59BE" w:rsidRPr="008B48C5" w:rsidRDefault="008B59BE" w:rsidP="00B3163E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C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8B59BE" w:rsidRDefault="008B59BE" w:rsidP="008B59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8B59BE" w:rsidRPr="008B48C5" w:rsidRDefault="008B59BE" w:rsidP="008B59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8B59BE" w:rsidRPr="008B48C5" w:rsidTr="008B59BE">
        <w:trPr>
          <w:trHeight w:val="195"/>
        </w:trPr>
        <w:tc>
          <w:tcPr>
            <w:tcW w:w="534" w:type="dxa"/>
            <w:vMerge/>
          </w:tcPr>
          <w:p w:rsidR="008B59BE" w:rsidRPr="008B48C5" w:rsidRDefault="008B59B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8B59BE" w:rsidRPr="008B48C5" w:rsidRDefault="008B59B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8B59BE" w:rsidRPr="008B48C5" w:rsidRDefault="008B59B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8B59BE" w:rsidRPr="008B48C5" w:rsidRDefault="008B59BE" w:rsidP="008B59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276" w:type="dxa"/>
          </w:tcPr>
          <w:p w:rsidR="008B59BE" w:rsidRPr="008B48C5" w:rsidRDefault="008B59BE" w:rsidP="008B59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ика</w:t>
            </w:r>
          </w:p>
        </w:tc>
        <w:tc>
          <w:tcPr>
            <w:tcW w:w="1843" w:type="dxa"/>
            <w:vMerge/>
          </w:tcPr>
          <w:p w:rsidR="008B59BE" w:rsidRPr="008B48C5" w:rsidRDefault="008B59BE" w:rsidP="008B59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59BE" w:rsidRPr="008B48C5" w:rsidTr="008B59BE">
        <w:tc>
          <w:tcPr>
            <w:tcW w:w="534" w:type="dxa"/>
          </w:tcPr>
          <w:p w:rsidR="008B59BE" w:rsidRPr="008B48C5" w:rsidRDefault="008B59B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B59BE" w:rsidRPr="008B48C5" w:rsidRDefault="008B59B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86F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901BD"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 графического дизайна</w:t>
            </w:r>
          </w:p>
        </w:tc>
        <w:tc>
          <w:tcPr>
            <w:tcW w:w="1275" w:type="dxa"/>
          </w:tcPr>
          <w:p w:rsidR="008B59BE" w:rsidRPr="00B771A7" w:rsidRDefault="008B59B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71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8B59B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8B59BE" w:rsidRPr="00B771A7" w:rsidRDefault="008B59B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71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B31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8B59BE" w:rsidRDefault="008B59B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771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B771A7" w:rsidRPr="00251D43" w:rsidRDefault="00B771A7" w:rsidP="00B31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>Вводное занятие. Инструктаж по ОТ. Основные виды редакторов (растровые и векторные), способы хранения, типы файлов.</w:t>
            </w:r>
          </w:p>
        </w:tc>
        <w:tc>
          <w:tcPr>
            <w:tcW w:w="1275" w:type="dxa"/>
          </w:tcPr>
          <w:p w:rsid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771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B771A7" w:rsidRPr="00251D43" w:rsidRDefault="00B771A7" w:rsidP="00B771A7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</w:rPr>
              <w:t xml:space="preserve">Цветовые модели,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плашечные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 цвета. Правила применения цвета, шрифтов, композиции,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типографики</w:t>
            </w:r>
            <w:proofErr w:type="spellEnd"/>
            <w:r w:rsidRPr="00251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771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B771A7" w:rsidRPr="00251D43" w:rsidRDefault="00B771A7" w:rsidP="00B771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 xml:space="preserve">Знакомство с программами </w:t>
            </w:r>
            <w:proofErr w:type="spellStart"/>
            <w:r w:rsidRPr="00251D43">
              <w:rPr>
                <w:rFonts w:ascii="Times New Roman" w:hAnsi="Times New Roman" w:cs="Times New Roman"/>
              </w:rPr>
              <w:t>Illustrator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InDesign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Photoshop</w:t>
            </w:r>
            <w:proofErr w:type="spellEnd"/>
            <w:r w:rsidRPr="00251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Merge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771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B771A7" w:rsidRPr="00251D43" w:rsidRDefault="00B771A7" w:rsidP="00B771A7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</w:rPr>
              <w:t>Принципы и технология применения графического оформления в различных ситуациях.</w:t>
            </w:r>
          </w:p>
        </w:tc>
        <w:tc>
          <w:tcPr>
            <w:tcW w:w="1275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Merge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771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B771A7" w:rsidRPr="00251D43" w:rsidRDefault="00B771A7" w:rsidP="00B771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>Стандартные размеры, форматы, профили, установки, применяемые в индустрии.</w:t>
            </w:r>
          </w:p>
        </w:tc>
        <w:tc>
          <w:tcPr>
            <w:tcW w:w="1275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Merge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771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</w:tcPr>
          <w:p w:rsidR="00B771A7" w:rsidRPr="00251D43" w:rsidRDefault="00B771A7" w:rsidP="00B771A7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</w:rPr>
              <w:t>Создание, изменение, оптимизация изображения, представление их он-</w:t>
            </w:r>
            <w:proofErr w:type="spellStart"/>
            <w:r w:rsidRPr="00251D43">
              <w:rPr>
                <w:rFonts w:ascii="Times New Roman" w:hAnsi="Times New Roman" w:cs="Times New Roman"/>
              </w:rPr>
              <w:t>лайн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 в сети.</w:t>
            </w:r>
          </w:p>
        </w:tc>
        <w:tc>
          <w:tcPr>
            <w:tcW w:w="1275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Merge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771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69" w:type="dxa"/>
          </w:tcPr>
          <w:p w:rsidR="00B771A7" w:rsidRPr="00251D43" w:rsidRDefault="00B771A7" w:rsidP="00B771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>Различные приемы печати и требования к графическим элементам при печати. Метки печати и метки реза.</w:t>
            </w:r>
          </w:p>
        </w:tc>
        <w:tc>
          <w:tcPr>
            <w:tcW w:w="1275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Merge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771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</w:tcPr>
          <w:p w:rsidR="00B771A7" w:rsidRPr="00251D43" w:rsidRDefault="00B771A7" w:rsidP="00B771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>Форматы файлов, разрешения, сжатия. Сохранение файлов в различных форматах.</w:t>
            </w:r>
          </w:p>
        </w:tc>
        <w:tc>
          <w:tcPr>
            <w:tcW w:w="1275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Merge/>
          </w:tcPr>
          <w:p w:rsidR="00B771A7" w:rsidRDefault="00B771A7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163E" w:rsidRPr="008B48C5" w:rsidTr="00B3163E">
        <w:trPr>
          <w:trHeight w:val="873"/>
        </w:trPr>
        <w:tc>
          <w:tcPr>
            <w:tcW w:w="534" w:type="dxa"/>
          </w:tcPr>
          <w:p w:rsidR="00B3163E" w:rsidRPr="008B48C5" w:rsidRDefault="00B3163E" w:rsidP="00B771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969" w:type="dxa"/>
          </w:tcPr>
          <w:p w:rsidR="00B3163E" w:rsidRPr="00251D43" w:rsidRDefault="00B3163E" w:rsidP="00B771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>Отработка 3</w:t>
            </w:r>
            <w:r w:rsidRPr="00251D43">
              <w:rPr>
                <w:rFonts w:ascii="Times New Roman" w:hAnsi="Times New Roman" w:cs="Times New Roman"/>
                <w:lang w:val="en-GB"/>
              </w:rPr>
              <w:t>D</w:t>
            </w:r>
            <w:r w:rsidRPr="00251D43">
              <w:rPr>
                <w:rFonts w:ascii="Times New Roman" w:hAnsi="Times New Roman" w:cs="Times New Roman"/>
              </w:rPr>
              <w:t xml:space="preserve"> макетирования в программах </w:t>
            </w:r>
            <w:proofErr w:type="spellStart"/>
            <w:r w:rsidRPr="00251D43">
              <w:rPr>
                <w:rFonts w:ascii="Times New Roman" w:hAnsi="Times New Roman" w:cs="Times New Roman"/>
              </w:rPr>
              <w:t>Illustrator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InDesign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Photoshop</w:t>
            </w:r>
            <w:proofErr w:type="spellEnd"/>
            <w:r w:rsidRPr="00251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3163E" w:rsidRDefault="00B3163E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B3163E" w:rsidRDefault="00B3163E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3163E" w:rsidRDefault="00B3163E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B3163E" w:rsidRDefault="00B3163E" w:rsidP="00B771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771A7" w:rsidRPr="008B48C5" w:rsidRDefault="00B771A7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86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901BD">
              <w:rPr>
                <w:rFonts w:ascii="Times New Roman" w:hAnsi="Times New Roman" w:cs="Times New Roman"/>
                <w:sz w:val="24"/>
                <w:szCs w:val="24"/>
              </w:rPr>
              <w:t>Фирменный стиль и дизайн</w:t>
            </w:r>
          </w:p>
        </w:tc>
        <w:tc>
          <w:tcPr>
            <w:tcW w:w="1275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71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vMerge w:val="restart"/>
          </w:tcPr>
          <w:p w:rsid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  <w:r w:rsid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выставка</w:t>
            </w:r>
          </w:p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163E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B771A7" w:rsidRPr="00251D43" w:rsidRDefault="00B771A7" w:rsidP="00B3163E">
            <w:pPr>
              <w:spacing w:after="0"/>
              <w:jc w:val="both"/>
              <w:rPr>
                <w:rFonts w:ascii="Times New Roman" w:hAnsi="Times New Roman" w:cs="Times New Roman"/>
                <w:position w:val="-1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Фирменный стиль и бренд-бук. </w:t>
            </w:r>
          </w:p>
        </w:tc>
        <w:tc>
          <w:tcPr>
            <w:tcW w:w="1275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Merge/>
          </w:tcPr>
          <w:p w:rsid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B771A7" w:rsidRPr="00251D43" w:rsidRDefault="00B771A7" w:rsidP="00B3163E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Создание собственного фирменного стиля.</w:t>
            </w:r>
          </w:p>
        </w:tc>
        <w:tc>
          <w:tcPr>
            <w:tcW w:w="1275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vMerge/>
          </w:tcPr>
          <w:p w:rsid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B771A7" w:rsidRPr="00251D43" w:rsidRDefault="00B771A7" w:rsidP="00B3163E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position w:val="-1"/>
              </w:rPr>
              <w:t>Продукты бренд-бука с элементами информационного дизайна</w:t>
            </w:r>
          </w:p>
        </w:tc>
        <w:tc>
          <w:tcPr>
            <w:tcW w:w="1275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Merge/>
          </w:tcPr>
          <w:p w:rsid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B771A7" w:rsidRPr="00251D43" w:rsidRDefault="00B771A7" w:rsidP="00B3163E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Полиграфический дизайн и упаковка</w:t>
            </w:r>
          </w:p>
        </w:tc>
        <w:tc>
          <w:tcPr>
            <w:tcW w:w="1275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1A7" w:rsidRPr="008B48C5" w:rsidTr="008B59BE">
        <w:tc>
          <w:tcPr>
            <w:tcW w:w="534" w:type="dxa"/>
          </w:tcPr>
          <w:p w:rsidR="00B771A7" w:rsidRPr="008B48C5" w:rsidRDefault="00B771A7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B771A7" w:rsidRPr="00251D43" w:rsidRDefault="00B771A7" w:rsidP="00B3163E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Дизайн упаковки</w:t>
            </w:r>
          </w:p>
        </w:tc>
        <w:tc>
          <w:tcPr>
            <w:tcW w:w="1275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771A7" w:rsidRP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B771A7" w:rsidRDefault="00B771A7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163E" w:rsidRPr="008B48C5" w:rsidTr="008B59BE">
        <w:tc>
          <w:tcPr>
            <w:tcW w:w="534" w:type="dxa"/>
          </w:tcPr>
          <w:p w:rsidR="00B3163E" w:rsidRPr="008B48C5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3163E" w:rsidRPr="008B48C5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B901B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разработке фирменного стиля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заданию)</w:t>
            </w:r>
          </w:p>
        </w:tc>
        <w:tc>
          <w:tcPr>
            <w:tcW w:w="1275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71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vMerge w:val="restart"/>
          </w:tcPr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задание, выставка</w:t>
            </w:r>
          </w:p>
        </w:tc>
      </w:tr>
      <w:tr w:rsidR="00B3163E" w:rsidRPr="008B48C5" w:rsidTr="008B59BE">
        <w:tc>
          <w:tcPr>
            <w:tcW w:w="534" w:type="dxa"/>
          </w:tcPr>
          <w:p w:rsidR="00B3163E" w:rsidRPr="008B48C5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B3163E" w:rsidRPr="00251D43" w:rsidRDefault="00B3163E" w:rsidP="00B3163E">
            <w:pPr>
              <w:pStyle w:val="Default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 xml:space="preserve">Фирменный стиль </w:t>
            </w:r>
          </w:p>
        </w:tc>
        <w:tc>
          <w:tcPr>
            <w:tcW w:w="1275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vMerge/>
          </w:tcPr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163E" w:rsidRPr="008B48C5" w:rsidTr="008B59BE">
        <w:tc>
          <w:tcPr>
            <w:tcW w:w="534" w:type="dxa"/>
          </w:tcPr>
          <w:p w:rsidR="00B3163E" w:rsidRPr="008B48C5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B3163E" w:rsidRPr="00251D43" w:rsidRDefault="00B3163E" w:rsidP="00B316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 xml:space="preserve">Продукты </w:t>
            </w:r>
            <w:proofErr w:type="spellStart"/>
            <w:r w:rsidRPr="00251D43">
              <w:rPr>
                <w:rFonts w:ascii="Times New Roman" w:hAnsi="Times New Roman" w:cs="Times New Roman"/>
              </w:rPr>
              <w:t>брендбдука</w:t>
            </w:r>
            <w:proofErr w:type="spellEnd"/>
          </w:p>
        </w:tc>
        <w:tc>
          <w:tcPr>
            <w:tcW w:w="1275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vMerge/>
          </w:tcPr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163E" w:rsidRPr="008B48C5" w:rsidTr="008B59BE">
        <w:tc>
          <w:tcPr>
            <w:tcW w:w="534" w:type="dxa"/>
          </w:tcPr>
          <w:p w:rsidR="00B3163E" w:rsidRPr="008B48C5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3163E" w:rsidRPr="008B48C5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B901BD">
              <w:rPr>
                <w:rFonts w:ascii="Times New Roman" w:hAnsi="Times New Roman" w:cs="Times New Roman"/>
                <w:sz w:val="24"/>
                <w:szCs w:val="24"/>
              </w:rPr>
              <w:t>Практикум по разработке полиграфического дизайна и упаковки для различных продуктов</w:t>
            </w:r>
          </w:p>
        </w:tc>
        <w:tc>
          <w:tcPr>
            <w:tcW w:w="1275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71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vMerge w:val="restart"/>
          </w:tcPr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задание, выставка</w:t>
            </w:r>
          </w:p>
        </w:tc>
      </w:tr>
      <w:tr w:rsidR="00B3163E" w:rsidRPr="008B48C5" w:rsidTr="008B59BE">
        <w:tc>
          <w:tcPr>
            <w:tcW w:w="534" w:type="dxa"/>
          </w:tcPr>
          <w:p w:rsidR="00B3163E" w:rsidRPr="008B48C5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B3163E" w:rsidRPr="00251D43" w:rsidRDefault="00B3163E" w:rsidP="00B31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Цвет, </w:t>
            </w:r>
            <w:proofErr w:type="spellStart"/>
            <w:r w:rsidRPr="00251D43">
              <w:rPr>
                <w:rFonts w:ascii="Times New Roman" w:hAnsi="Times New Roman" w:cs="Times New Roman"/>
                <w:lang w:eastAsia="en-US"/>
              </w:rPr>
              <w:t>типографика</w:t>
            </w:r>
            <w:proofErr w:type="spellEnd"/>
            <w:r w:rsidRPr="00251D43">
              <w:rPr>
                <w:rFonts w:ascii="Times New Roman" w:hAnsi="Times New Roman" w:cs="Times New Roman"/>
                <w:lang w:eastAsia="en-US"/>
              </w:rPr>
              <w:t>, композиция. Фирменный стиль, бренд и стилевые конструкции. Учет особенностей целевой аудитории при разработке дизайна</w:t>
            </w:r>
            <w:r w:rsidRPr="00251D43">
              <w:rPr>
                <w:rFonts w:ascii="Times New Roman" w:hAnsi="Times New Roman" w:cs="Times New Roman"/>
              </w:rPr>
              <w:t xml:space="preserve"> продукта.</w:t>
            </w:r>
          </w:p>
        </w:tc>
        <w:tc>
          <w:tcPr>
            <w:tcW w:w="1275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Merge/>
          </w:tcPr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163E" w:rsidRPr="008B48C5" w:rsidTr="008B59BE">
        <w:tc>
          <w:tcPr>
            <w:tcW w:w="534" w:type="dxa"/>
          </w:tcPr>
          <w:p w:rsidR="00B3163E" w:rsidRPr="008B48C5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B3163E" w:rsidRPr="00251D43" w:rsidRDefault="00B3163E" w:rsidP="00B3163E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Разработка полиграфического дизайна для </w:t>
            </w:r>
            <w:proofErr w:type="spellStart"/>
            <w:r w:rsidRPr="00251D43">
              <w:rPr>
                <w:rFonts w:ascii="Times New Roman" w:hAnsi="Times New Roman" w:cs="Times New Roman"/>
                <w:lang w:eastAsia="en-US"/>
              </w:rPr>
              <w:t>акционной</w:t>
            </w:r>
            <w:proofErr w:type="spellEnd"/>
            <w:r w:rsidRPr="00251D43">
              <w:rPr>
                <w:rFonts w:ascii="Times New Roman" w:hAnsi="Times New Roman" w:cs="Times New Roman"/>
                <w:lang w:eastAsia="en-US"/>
              </w:rPr>
              <w:t xml:space="preserve"> продукции.</w:t>
            </w:r>
          </w:p>
        </w:tc>
        <w:tc>
          <w:tcPr>
            <w:tcW w:w="1275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163E" w:rsidRPr="008B48C5" w:rsidTr="008B59BE">
        <w:tc>
          <w:tcPr>
            <w:tcW w:w="534" w:type="dxa"/>
          </w:tcPr>
          <w:p w:rsidR="00B3163E" w:rsidRPr="008B48C5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B3163E" w:rsidRPr="00251D43" w:rsidRDefault="00B3163E" w:rsidP="00B3163E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Разработка упаковки для рекламы </w:t>
            </w:r>
            <w:proofErr w:type="spellStart"/>
            <w:r w:rsidRPr="00251D43">
              <w:rPr>
                <w:rFonts w:ascii="Times New Roman" w:hAnsi="Times New Roman" w:cs="Times New Roman"/>
                <w:lang w:eastAsia="en-US"/>
              </w:rPr>
              <w:t>акционной</w:t>
            </w:r>
            <w:proofErr w:type="spellEnd"/>
            <w:r w:rsidRPr="00251D43">
              <w:rPr>
                <w:rFonts w:ascii="Times New Roman" w:hAnsi="Times New Roman" w:cs="Times New Roman"/>
                <w:lang w:eastAsia="en-US"/>
              </w:rPr>
              <w:t xml:space="preserve"> продукции.</w:t>
            </w:r>
          </w:p>
        </w:tc>
        <w:tc>
          <w:tcPr>
            <w:tcW w:w="1275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163E" w:rsidRPr="008B48C5" w:rsidTr="008B59BE">
        <w:tc>
          <w:tcPr>
            <w:tcW w:w="534" w:type="dxa"/>
          </w:tcPr>
          <w:p w:rsidR="00B3163E" w:rsidRPr="008B48C5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3163E" w:rsidRPr="00B901BD" w:rsidRDefault="00B3163E" w:rsidP="00B3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B901BD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WORLDSKILLS. </w:t>
            </w:r>
          </w:p>
          <w:p w:rsidR="00B3163E" w:rsidRDefault="00B3163E" w:rsidP="00B3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D">
              <w:rPr>
                <w:rFonts w:ascii="Times New Roman" w:hAnsi="Times New Roman" w:cs="Times New Roman"/>
                <w:sz w:val="24"/>
                <w:szCs w:val="24"/>
              </w:rPr>
              <w:t>Отработка заданий Отборочных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предыдущего года </w:t>
            </w:r>
          </w:p>
        </w:tc>
        <w:tc>
          <w:tcPr>
            <w:tcW w:w="1275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71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B3163E" w:rsidRPr="00B771A7" w:rsidRDefault="00DE7983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B3163E" w:rsidRPr="00B771A7" w:rsidRDefault="00DE7983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vMerge w:val="restart"/>
          </w:tcPr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задание, выставка</w:t>
            </w:r>
          </w:p>
        </w:tc>
      </w:tr>
      <w:tr w:rsidR="00B3163E" w:rsidRPr="008B48C5" w:rsidTr="008B59BE">
        <w:tc>
          <w:tcPr>
            <w:tcW w:w="534" w:type="dxa"/>
          </w:tcPr>
          <w:p w:rsidR="00B3163E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163E" w:rsidRPr="00251D43" w:rsidRDefault="00B3163E" w:rsidP="00B3163E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История движения </w:t>
            </w:r>
            <w:proofErr w:type="spellStart"/>
            <w:r w:rsidRPr="00251D43">
              <w:rPr>
                <w:rFonts w:ascii="Times New Roman" w:hAnsi="Times New Roman" w:cs="Times New Roman"/>
                <w:lang w:val="en-US" w:eastAsia="en-US"/>
              </w:rPr>
              <w:t>Worldskills</w:t>
            </w:r>
            <w:proofErr w:type="spellEnd"/>
            <w:r w:rsidRPr="00251D43">
              <w:rPr>
                <w:rFonts w:ascii="Times New Roman" w:hAnsi="Times New Roman" w:cs="Times New Roman"/>
                <w:lang w:eastAsia="en-US"/>
              </w:rPr>
              <w:t>. Компетенция «Графический дизайн» и её место в соревнованиях движения и индустрии. Знакомство с Регламентом Отборочных соревнований и особенностями проведения отборочных соревнований по компетенции</w:t>
            </w:r>
          </w:p>
        </w:tc>
        <w:tc>
          <w:tcPr>
            <w:tcW w:w="1275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Merge/>
          </w:tcPr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163E" w:rsidRPr="008B48C5" w:rsidTr="008B59BE">
        <w:tc>
          <w:tcPr>
            <w:tcW w:w="534" w:type="dxa"/>
          </w:tcPr>
          <w:p w:rsidR="00B3163E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163E" w:rsidRPr="00251D43" w:rsidRDefault="00B3163E" w:rsidP="00B3163E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Выполнение первого модуля конкурсного задания Отборочных соревнований (графический дизайн - юниоры)</w:t>
            </w:r>
          </w:p>
        </w:tc>
        <w:tc>
          <w:tcPr>
            <w:tcW w:w="1275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163E" w:rsidRPr="008B48C5" w:rsidTr="008B59BE">
        <w:tc>
          <w:tcPr>
            <w:tcW w:w="534" w:type="dxa"/>
          </w:tcPr>
          <w:p w:rsidR="00B3163E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163E" w:rsidRPr="00251D43" w:rsidRDefault="00B3163E" w:rsidP="00B3163E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Выполнение второго модуля конкурсного задания Отборочных соревнований (графический дизайн - юниоры). </w:t>
            </w:r>
          </w:p>
        </w:tc>
        <w:tc>
          <w:tcPr>
            <w:tcW w:w="1275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163E" w:rsidRPr="008B48C5" w:rsidTr="008B59BE">
        <w:tc>
          <w:tcPr>
            <w:tcW w:w="534" w:type="dxa"/>
          </w:tcPr>
          <w:p w:rsidR="00B3163E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163E" w:rsidRPr="00251D43" w:rsidRDefault="00B3163E" w:rsidP="00B3163E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Совместная проверка выполненного задания по методике </w:t>
            </w:r>
            <w:proofErr w:type="spellStart"/>
            <w:r w:rsidRPr="00251D43">
              <w:rPr>
                <w:rFonts w:ascii="Times New Roman" w:hAnsi="Times New Roman" w:cs="Times New Roman"/>
                <w:lang w:val="en-US" w:eastAsia="en-US"/>
              </w:rPr>
              <w:t>Worldskills</w:t>
            </w:r>
            <w:proofErr w:type="spellEnd"/>
          </w:p>
        </w:tc>
        <w:tc>
          <w:tcPr>
            <w:tcW w:w="1275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3163E" w:rsidRP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Merge/>
          </w:tcPr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163E" w:rsidRPr="008B48C5" w:rsidTr="00DE7983">
        <w:trPr>
          <w:trHeight w:val="132"/>
        </w:trPr>
        <w:tc>
          <w:tcPr>
            <w:tcW w:w="534" w:type="dxa"/>
          </w:tcPr>
          <w:p w:rsidR="00B3163E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B3163E" w:rsidRDefault="00B3163E" w:rsidP="00DE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6. Итоговое занятие. </w:t>
            </w:r>
          </w:p>
        </w:tc>
        <w:tc>
          <w:tcPr>
            <w:tcW w:w="1275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71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B3163E" w:rsidRPr="00B771A7" w:rsidRDefault="00B3163E" w:rsidP="00DE7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71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B3163E" w:rsidRPr="00B771A7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71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B3163E" w:rsidRDefault="00DE7983" w:rsidP="00DE7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</w:tr>
      <w:tr w:rsidR="00B3163E" w:rsidRPr="008B48C5" w:rsidTr="008B59BE">
        <w:trPr>
          <w:trHeight w:val="456"/>
        </w:trPr>
        <w:tc>
          <w:tcPr>
            <w:tcW w:w="534" w:type="dxa"/>
          </w:tcPr>
          <w:p w:rsidR="00B3163E" w:rsidRPr="008B48C5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3163E" w:rsidRPr="008B48C5" w:rsidRDefault="00B3163E" w:rsidP="00B31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3163E" w:rsidRPr="008B48C5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B3163E" w:rsidRPr="008B48C5" w:rsidRDefault="00DE7983" w:rsidP="00DE7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</w:tcPr>
          <w:p w:rsidR="00B3163E" w:rsidRPr="008B48C5" w:rsidRDefault="00DE7983" w:rsidP="00DE7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843" w:type="dxa"/>
          </w:tcPr>
          <w:p w:rsidR="00B3163E" w:rsidRDefault="00B3163E" w:rsidP="00B316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3163E" w:rsidRPr="008B59BE" w:rsidRDefault="00B3163E" w:rsidP="008B59B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8B59BE" w:rsidRDefault="008B59BE" w:rsidP="009E0DE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B59BE" w:rsidRPr="00DE7983" w:rsidRDefault="00DE7983" w:rsidP="00DE7983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DE7983">
        <w:rPr>
          <w:rFonts w:ascii="Times New Roman" w:hAnsi="Times New Roman" w:cs="Times New Roman"/>
          <w:b/>
          <w:caps/>
          <w:sz w:val="23"/>
          <w:szCs w:val="23"/>
        </w:rPr>
        <w:t>Содержание учебного (тематического) плана</w:t>
      </w:r>
    </w:p>
    <w:p w:rsidR="00FA0A29" w:rsidRPr="009E0DE6" w:rsidRDefault="00FA0A29" w:rsidP="009E0DE6">
      <w:pPr>
        <w:pStyle w:val="ab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A29" w:rsidRDefault="00FA0A29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308">
        <w:rPr>
          <w:rFonts w:ascii="Times New Roman" w:hAnsi="Times New Roman" w:cs="Times New Roman"/>
          <w:b/>
          <w:bCs/>
          <w:sz w:val="24"/>
          <w:szCs w:val="24"/>
        </w:rPr>
        <w:t>Раздел 1.  Теоретические аспекты графического дизайна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 ч)</w:t>
      </w:r>
    </w:p>
    <w:p w:rsidR="00DE7983" w:rsidRPr="00DE7983" w:rsidRDefault="00DE7983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983">
        <w:rPr>
          <w:rFonts w:ascii="Times New Roman" w:hAnsi="Times New Roman" w:cs="Times New Roman"/>
          <w:b/>
          <w:i/>
          <w:sz w:val="24"/>
          <w:szCs w:val="24"/>
        </w:rPr>
        <w:t>Теория:</w:t>
      </w:r>
    </w:p>
    <w:p w:rsidR="00FA0A29" w:rsidRDefault="00FA0A29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308">
        <w:rPr>
          <w:rFonts w:ascii="Times New Roman" w:hAnsi="Times New Roman" w:cs="Times New Roman"/>
          <w:sz w:val="24"/>
          <w:szCs w:val="24"/>
        </w:rPr>
        <w:t xml:space="preserve">Инструктаж по ОТ. Основные виды редакторов (растровые и векторные), способы хранения, типы </w:t>
      </w:r>
      <w:proofErr w:type="spellStart"/>
      <w:r w:rsidRPr="007B5308">
        <w:rPr>
          <w:rFonts w:ascii="Times New Roman" w:hAnsi="Times New Roman" w:cs="Times New Roman"/>
          <w:sz w:val="24"/>
          <w:szCs w:val="24"/>
        </w:rPr>
        <w:t>файлов.Цветовые</w:t>
      </w:r>
      <w:proofErr w:type="spellEnd"/>
      <w:r w:rsidRPr="007B5308">
        <w:rPr>
          <w:rFonts w:ascii="Times New Roman" w:hAnsi="Times New Roman" w:cs="Times New Roman"/>
          <w:sz w:val="24"/>
          <w:szCs w:val="24"/>
        </w:rPr>
        <w:t xml:space="preserve"> модели, </w:t>
      </w:r>
      <w:proofErr w:type="spellStart"/>
      <w:r w:rsidRPr="007B5308">
        <w:rPr>
          <w:rFonts w:ascii="Times New Roman" w:hAnsi="Times New Roman" w:cs="Times New Roman"/>
          <w:sz w:val="24"/>
          <w:szCs w:val="24"/>
        </w:rPr>
        <w:t>плашечные</w:t>
      </w:r>
      <w:proofErr w:type="spellEnd"/>
      <w:r w:rsidRPr="007B5308">
        <w:rPr>
          <w:rFonts w:ascii="Times New Roman" w:hAnsi="Times New Roman" w:cs="Times New Roman"/>
          <w:sz w:val="24"/>
          <w:szCs w:val="24"/>
        </w:rPr>
        <w:t xml:space="preserve"> цвета. Правила применения цвета, шрифтов, композиции, </w:t>
      </w:r>
      <w:proofErr w:type="spellStart"/>
      <w:r w:rsidRPr="007B5308">
        <w:rPr>
          <w:rFonts w:ascii="Times New Roman" w:hAnsi="Times New Roman" w:cs="Times New Roman"/>
          <w:sz w:val="24"/>
          <w:szCs w:val="24"/>
        </w:rPr>
        <w:t>типографики.Знакомство</w:t>
      </w:r>
      <w:proofErr w:type="spellEnd"/>
      <w:r w:rsidRPr="007B5308">
        <w:rPr>
          <w:rFonts w:ascii="Times New Roman" w:hAnsi="Times New Roman" w:cs="Times New Roman"/>
          <w:sz w:val="24"/>
          <w:szCs w:val="24"/>
        </w:rPr>
        <w:t xml:space="preserve"> с программами </w:t>
      </w:r>
      <w:proofErr w:type="spellStart"/>
      <w:r w:rsidRPr="007B5308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lustrator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5308">
        <w:rPr>
          <w:rFonts w:ascii="Times New Roman" w:hAnsi="Times New Roman" w:cs="Times New Roman"/>
          <w:sz w:val="24"/>
          <w:szCs w:val="24"/>
        </w:rPr>
        <w:t xml:space="preserve">Создание, изменение, оптимизация изображения, представление их </w:t>
      </w:r>
      <w:proofErr w:type="gramStart"/>
      <w:r w:rsidRPr="007B5308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7B5308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Pr="007B53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B5308">
        <w:rPr>
          <w:rFonts w:ascii="Times New Roman" w:hAnsi="Times New Roman" w:cs="Times New Roman"/>
          <w:sz w:val="24"/>
          <w:szCs w:val="24"/>
        </w:rPr>
        <w:t>сети.Метки</w:t>
      </w:r>
      <w:proofErr w:type="spellEnd"/>
      <w:r w:rsidRPr="007B5308">
        <w:rPr>
          <w:rFonts w:ascii="Times New Roman" w:hAnsi="Times New Roman" w:cs="Times New Roman"/>
          <w:sz w:val="24"/>
          <w:szCs w:val="24"/>
        </w:rPr>
        <w:t xml:space="preserve"> печати и метки </w:t>
      </w:r>
      <w:proofErr w:type="spellStart"/>
      <w:r w:rsidRPr="007B5308">
        <w:rPr>
          <w:rFonts w:ascii="Times New Roman" w:hAnsi="Times New Roman" w:cs="Times New Roman"/>
          <w:sz w:val="24"/>
          <w:szCs w:val="24"/>
        </w:rPr>
        <w:t>реза.Форматы</w:t>
      </w:r>
      <w:proofErr w:type="spellEnd"/>
      <w:r w:rsidRPr="007B5308">
        <w:rPr>
          <w:rFonts w:ascii="Times New Roman" w:hAnsi="Times New Roman" w:cs="Times New Roman"/>
          <w:sz w:val="24"/>
          <w:szCs w:val="24"/>
        </w:rPr>
        <w:t xml:space="preserve"> файлов, разрешения, сжатия. Сохранение файлов в различных форматах.</w:t>
      </w:r>
    </w:p>
    <w:p w:rsidR="00DE7983" w:rsidRPr="00DE7983" w:rsidRDefault="00DE7983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983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</w:p>
    <w:p w:rsidR="00DE7983" w:rsidRPr="007B5308" w:rsidRDefault="00DE7983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творческого задания.</w:t>
      </w:r>
    </w:p>
    <w:p w:rsidR="00FA0A29" w:rsidRDefault="00FA0A29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308">
        <w:rPr>
          <w:rFonts w:ascii="Times New Roman" w:hAnsi="Times New Roman" w:cs="Times New Roman"/>
          <w:b/>
          <w:bCs/>
          <w:sz w:val="24"/>
          <w:szCs w:val="24"/>
        </w:rPr>
        <w:t>Раздел 2.  Фирменный стиль и дизайн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(18 ч)</w:t>
      </w:r>
    </w:p>
    <w:p w:rsidR="00DE7983" w:rsidRPr="00DE7983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983">
        <w:rPr>
          <w:rFonts w:ascii="Times New Roman" w:hAnsi="Times New Roman" w:cs="Times New Roman"/>
          <w:b/>
          <w:i/>
          <w:sz w:val="24"/>
          <w:szCs w:val="24"/>
        </w:rPr>
        <w:t>Теория:</w:t>
      </w:r>
    </w:p>
    <w:p w:rsidR="00FA0A29" w:rsidRPr="007B5308" w:rsidRDefault="00FA0A29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308">
        <w:rPr>
          <w:rFonts w:ascii="Times New Roman" w:hAnsi="Times New Roman" w:cs="Times New Roman"/>
          <w:sz w:val="24"/>
          <w:szCs w:val="24"/>
        </w:rPr>
        <w:t>Фирменный стиль и бренд-бук. Создание собственного фирменного стиля.</w:t>
      </w:r>
    </w:p>
    <w:p w:rsidR="00FA0A29" w:rsidRDefault="00FA0A29" w:rsidP="007B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08">
        <w:rPr>
          <w:rFonts w:ascii="Times New Roman" w:hAnsi="Times New Roman" w:cs="Times New Roman"/>
          <w:sz w:val="24"/>
          <w:szCs w:val="24"/>
        </w:rPr>
        <w:t>Продукты бренд-бука с элементами информационного дизайна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5308">
        <w:rPr>
          <w:rFonts w:ascii="Times New Roman" w:hAnsi="Times New Roman" w:cs="Times New Roman"/>
          <w:sz w:val="24"/>
          <w:szCs w:val="24"/>
        </w:rPr>
        <w:t>Полиграфический дизайн и упаковка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7983" w:rsidRPr="00DE7983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983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</w:p>
    <w:p w:rsidR="00DE7983" w:rsidRPr="007B5308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творческого задания.</w:t>
      </w:r>
    </w:p>
    <w:p w:rsidR="00FA0A29" w:rsidRDefault="00FA0A29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308">
        <w:rPr>
          <w:rFonts w:ascii="Times New Roman" w:hAnsi="Times New Roman" w:cs="Times New Roman"/>
          <w:b/>
          <w:bCs/>
          <w:sz w:val="24"/>
          <w:szCs w:val="24"/>
        </w:rPr>
        <w:t>Раздел 3.  Практикум по разработке фирменного стиля школы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ч)</w:t>
      </w:r>
    </w:p>
    <w:p w:rsidR="00DE7983" w:rsidRPr="00DE7983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983">
        <w:rPr>
          <w:rFonts w:ascii="Times New Roman" w:hAnsi="Times New Roman" w:cs="Times New Roman"/>
          <w:b/>
          <w:i/>
          <w:sz w:val="24"/>
          <w:szCs w:val="24"/>
        </w:rPr>
        <w:t>Теория:</w:t>
      </w:r>
    </w:p>
    <w:p w:rsidR="00FA0A29" w:rsidRDefault="00FA0A29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308">
        <w:rPr>
          <w:rFonts w:ascii="Times New Roman" w:hAnsi="Times New Roman" w:cs="Times New Roman"/>
          <w:sz w:val="24"/>
          <w:szCs w:val="24"/>
        </w:rPr>
        <w:t xml:space="preserve">Фирменный стиль </w:t>
      </w:r>
      <w:r>
        <w:rPr>
          <w:rFonts w:ascii="Times New Roman" w:hAnsi="Times New Roman" w:cs="Times New Roman"/>
          <w:sz w:val="24"/>
          <w:szCs w:val="24"/>
        </w:rPr>
        <w:t>и п</w:t>
      </w:r>
      <w:r w:rsidRPr="007B5308">
        <w:rPr>
          <w:rFonts w:ascii="Times New Roman" w:hAnsi="Times New Roman" w:cs="Times New Roman"/>
          <w:sz w:val="24"/>
          <w:szCs w:val="24"/>
        </w:rPr>
        <w:t xml:space="preserve">родукты </w:t>
      </w:r>
      <w:proofErr w:type="spellStart"/>
      <w:r w:rsidRPr="007B5308">
        <w:rPr>
          <w:rFonts w:ascii="Times New Roman" w:hAnsi="Times New Roman" w:cs="Times New Roman"/>
          <w:sz w:val="24"/>
          <w:szCs w:val="24"/>
        </w:rPr>
        <w:t>брендбдука</w:t>
      </w:r>
      <w:proofErr w:type="spellEnd"/>
      <w:r w:rsidRPr="007B5308">
        <w:rPr>
          <w:rFonts w:ascii="Times New Roman" w:hAnsi="Times New Roman" w:cs="Times New Roman"/>
          <w:sz w:val="24"/>
          <w:szCs w:val="24"/>
        </w:rPr>
        <w:t xml:space="preserve"> для школы.</w:t>
      </w:r>
    </w:p>
    <w:p w:rsidR="00DE7983" w:rsidRPr="00DE7983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983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</w:p>
    <w:p w:rsidR="00DE7983" w:rsidRPr="007B5308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творческого задания.</w:t>
      </w:r>
    </w:p>
    <w:p w:rsidR="00FA0A29" w:rsidRDefault="00FA0A29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308">
        <w:rPr>
          <w:rFonts w:ascii="Times New Roman" w:hAnsi="Times New Roman" w:cs="Times New Roman"/>
          <w:b/>
          <w:bCs/>
          <w:sz w:val="24"/>
          <w:szCs w:val="24"/>
        </w:rPr>
        <w:t>Раздел 4.  Практикум по разработке полиграфического дизайна и упаковки для различных продуктов</w:t>
      </w:r>
      <w:r>
        <w:rPr>
          <w:rFonts w:ascii="Times New Roman" w:hAnsi="Times New Roman" w:cs="Times New Roman"/>
          <w:b/>
          <w:bCs/>
          <w:sz w:val="24"/>
          <w:szCs w:val="24"/>
        </w:rPr>
        <w:t>(10 ч)</w:t>
      </w:r>
    </w:p>
    <w:p w:rsidR="00DE7983" w:rsidRPr="00DE7983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983">
        <w:rPr>
          <w:rFonts w:ascii="Times New Roman" w:hAnsi="Times New Roman" w:cs="Times New Roman"/>
          <w:b/>
          <w:i/>
          <w:sz w:val="24"/>
          <w:szCs w:val="24"/>
        </w:rPr>
        <w:t>Теория:</w:t>
      </w:r>
    </w:p>
    <w:p w:rsidR="00FA0A29" w:rsidRDefault="00FA0A29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308">
        <w:rPr>
          <w:rFonts w:ascii="Times New Roman" w:hAnsi="Times New Roman" w:cs="Times New Roman"/>
          <w:sz w:val="24"/>
          <w:szCs w:val="24"/>
        </w:rPr>
        <w:t xml:space="preserve">Цвет, </w:t>
      </w:r>
      <w:proofErr w:type="spellStart"/>
      <w:r w:rsidRPr="007B5308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Pr="007B5308">
        <w:rPr>
          <w:rFonts w:ascii="Times New Roman" w:hAnsi="Times New Roman" w:cs="Times New Roman"/>
          <w:sz w:val="24"/>
          <w:szCs w:val="24"/>
        </w:rPr>
        <w:t xml:space="preserve">, композиция. Фирменный стиль, бренд и стилевые конструкции. Учет особенностей целевой аудитории при разработке дизайна </w:t>
      </w:r>
      <w:proofErr w:type="spellStart"/>
      <w:r w:rsidRPr="007B5308">
        <w:rPr>
          <w:rFonts w:ascii="Times New Roman" w:hAnsi="Times New Roman" w:cs="Times New Roman"/>
          <w:sz w:val="24"/>
          <w:szCs w:val="24"/>
        </w:rPr>
        <w:t>продукта.Разработка</w:t>
      </w:r>
      <w:proofErr w:type="spellEnd"/>
      <w:r w:rsidRPr="007B5308">
        <w:rPr>
          <w:rFonts w:ascii="Times New Roman" w:hAnsi="Times New Roman" w:cs="Times New Roman"/>
          <w:sz w:val="24"/>
          <w:szCs w:val="24"/>
        </w:rPr>
        <w:t xml:space="preserve"> полиграфического дизайна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5308">
        <w:rPr>
          <w:rFonts w:ascii="Times New Roman" w:hAnsi="Times New Roman" w:cs="Times New Roman"/>
          <w:sz w:val="24"/>
          <w:szCs w:val="24"/>
        </w:rPr>
        <w:t xml:space="preserve"> упаковки для рекламы </w:t>
      </w:r>
      <w:proofErr w:type="spellStart"/>
      <w:r w:rsidRPr="007B5308">
        <w:rPr>
          <w:rFonts w:ascii="Times New Roman" w:hAnsi="Times New Roman" w:cs="Times New Roman"/>
          <w:sz w:val="24"/>
          <w:szCs w:val="24"/>
        </w:rPr>
        <w:t>акционной</w:t>
      </w:r>
      <w:proofErr w:type="spellEnd"/>
      <w:r w:rsidRPr="007B5308">
        <w:rPr>
          <w:rFonts w:ascii="Times New Roman" w:hAnsi="Times New Roman" w:cs="Times New Roman"/>
          <w:sz w:val="24"/>
          <w:szCs w:val="24"/>
        </w:rPr>
        <w:t xml:space="preserve"> продукции.</w:t>
      </w:r>
    </w:p>
    <w:p w:rsidR="00DE7983" w:rsidRPr="00DE7983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983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</w:p>
    <w:p w:rsidR="00DE7983" w:rsidRPr="007B5308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творческого задания.</w:t>
      </w:r>
    </w:p>
    <w:p w:rsidR="00FA0A29" w:rsidRPr="007B5308" w:rsidRDefault="00FA0A29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30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 Движение WORLDSKILLS. </w:t>
      </w:r>
      <w:r>
        <w:rPr>
          <w:rFonts w:ascii="Times New Roman" w:hAnsi="Times New Roman" w:cs="Times New Roman"/>
          <w:b/>
          <w:bCs/>
          <w:sz w:val="24"/>
          <w:szCs w:val="24"/>
        </w:rPr>
        <w:t>(12 ч)</w:t>
      </w:r>
    </w:p>
    <w:p w:rsidR="00FA0A29" w:rsidRDefault="00FA0A29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308">
        <w:rPr>
          <w:rFonts w:ascii="Times New Roman" w:hAnsi="Times New Roman" w:cs="Times New Roman"/>
          <w:b/>
          <w:bCs/>
          <w:sz w:val="24"/>
          <w:szCs w:val="24"/>
        </w:rPr>
        <w:t>Отработка заданий Отборочных соревнований предыдущего года</w:t>
      </w:r>
    </w:p>
    <w:p w:rsidR="00DE7983" w:rsidRPr="00DE7983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983">
        <w:rPr>
          <w:rFonts w:ascii="Times New Roman" w:hAnsi="Times New Roman" w:cs="Times New Roman"/>
          <w:b/>
          <w:i/>
          <w:sz w:val="24"/>
          <w:szCs w:val="24"/>
        </w:rPr>
        <w:t>Теория:</w:t>
      </w:r>
    </w:p>
    <w:p w:rsidR="00FA0A29" w:rsidRDefault="00FA0A29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308">
        <w:rPr>
          <w:rFonts w:ascii="Times New Roman" w:hAnsi="Times New Roman" w:cs="Times New Roman"/>
          <w:sz w:val="24"/>
          <w:szCs w:val="24"/>
        </w:rPr>
        <w:t xml:space="preserve">История движения </w:t>
      </w:r>
      <w:proofErr w:type="spellStart"/>
      <w:r w:rsidRPr="007B530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7B5308">
        <w:rPr>
          <w:rFonts w:ascii="Times New Roman" w:hAnsi="Times New Roman" w:cs="Times New Roman"/>
          <w:sz w:val="24"/>
          <w:szCs w:val="24"/>
        </w:rPr>
        <w:t>. Компетенция «Графический дизайн» и её место в соревнованиях движения и индустрии. Знакомство с Регламентом Отборочных соревнований и особенностями проведения отборочных соревнований по компетенции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5308">
        <w:rPr>
          <w:rFonts w:ascii="Times New Roman" w:hAnsi="Times New Roman" w:cs="Times New Roman"/>
          <w:sz w:val="24"/>
          <w:szCs w:val="24"/>
        </w:rPr>
        <w:t>Выполнение первого</w:t>
      </w:r>
      <w:r>
        <w:rPr>
          <w:rFonts w:ascii="Times New Roman" w:hAnsi="Times New Roman" w:cs="Times New Roman"/>
          <w:sz w:val="24"/>
          <w:szCs w:val="24"/>
        </w:rPr>
        <w:t xml:space="preserve"> и второго</w:t>
      </w:r>
      <w:r w:rsidRPr="007B5308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B5308">
        <w:rPr>
          <w:rFonts w:ascii="Times New Roman" w:hAnsi="Times New Roman" w:cs="Times New Roman"/>
          <w:sz w:val="24"/>
          <w:szCs w:val="24"/>
        </w:rPr>
        <w:t xml:space="preserve"> конкурсного задания Отборочных соревновани</w:t>
      </w:r>
      <w:r>
        <w:rPr>
          <w:rFonts w:ascii="Times New Roman" w:hAnsi="Times New Roman" w:cs="Times New Roman"/>
          <w:sz w:val="24"/>
          <w:szCs w:val="24"/>
        </w:rPr>
        <w:t xml:space="preserve">й (графический дизайн - юниоры). </w:t>
      </w:r>
      <w:r w:rsidRPr="007B5308">
        <w:rPr>
          <w:rFonts w:ascii="Times New Roman" w:hAnsi="Times New Roman" w:cs="Times New Roman"/>
          <w:sz w:val="24"/>
          <w:szCs w:val="24"/>
        </w:rPr>
        <w:t xml:space="preserve">Совместная проверка выполненного задания по методике </w:t>
      </w:r>
      <w:proofErr w:type="spellStart"/>
      <w:r w:rsidRPr="007B530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7983" w:rsidRPr="00DE7983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983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</w:p>
    <w:p w:rsidR="00DE7983" w:rsidRPr="007B5308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творческого задания.</w:t>
      </w:r>
    </w:p>
    <w:p w:rsidR="00FA0A29" w:rsidRPr="00B36547" w:rsidRDefault="00DE7983" w:rsidP="007B53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 Итоговое занятие</w:t>
      </w:r>
      <w:r w:rsidR="00FA0A29">
        <w:rPr>
          <w:rFonts w:ascii="Times New Roman" w:hAnsi="Times New Roman" w:cs="Times New Roman"/>
          <w:b/>
          <w:bCs/>
          <w:sz w:val="24"/>
          <w:szCs w:val="24"/>
        </w:rPr>
        <w:t>(2 ч)</w:t>
      </w:r>
    </w:p>
    <w:p w:rsidR="00DE7983" w:rsidRPr="00DE7983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983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</w:p>
    <w:p w:rsidR="00DE7983" w:rsidRPr="00DE7983" w:rsidRDefault="00DE7983" w:rsidP="00DE79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7983">
        <w:rPr>
          <w:rFonts w:ascii="Times New Roman" w:hAnsi="Times New Roman" w:cs="Times New Roman"/>
          <w:sz w:val="24"/>
          <w:szCs w:val="24"/>
        </w:rPr>
        <w:t>Выставка работ</w:t>
      </w:r>
      <w:r>
        <w:rPr>
          <w:rFonts w:ascii="Times New Roman" w:hAnsi="Times New Roman" w:cs="Times New Roman"/>
          <w:sz w:val="24"/>
          <w:szCs w:val="24"/>
        </w:rPr>
        <w:t>, подведение итогов</w:t>
      </w:r>
      <w:r w:rsidRPr="00DE7983">
        <w:rPr>
          <w:rFonts w:ascii="Times New Roman" w:hAnsi="Times New Roman" w:cs="Times New Roman"/>
          <w:sz w:val="24"/>
          <w:szCs w:val="24"/>
        </w:rPr>
        <w:t xml:space="preserve"> за год.</w:t>
      </w:r>
    </w:p>
    <w:p w:rsidR="00FA0A29" w:rsidRDefault="00FA0A29" w:rsidP="002B5A44">
      <w:pPr>
        <w:spacing w:after="108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A29" w:rsidRPr="00CE1C8D" w:rsidRDefault="00DE7983" w:rsidP="002B5A44">
      <w:pPr>
        <w:spacing w:after="108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учебный график</w:t>
      </w:r>
    </w:p>
    <w:p w:rsidR="00FA0A29" w:rsidRDefault="00FA0A29"/>
    <w:tbl>
      <w:tblPr>
        <w:tblW w:w="106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850"/>
        <w:gridCol w:w="1276"/>
        <w:gridCol w:w="1276"/>
        <w:gridCol w:w="850"/>
        <w:gridCol w:w="1913"/>
        <w:gridCol w:w="1418"/>
        <w:gridCol w:w="1418"/>
      </w:tblGrid>
      <w:tr w:rsidR="00646152" w:rsidRPr="00251D43" w:rsidTr="00646152">
        <w:tc>
          <w:tcPr>
            <w:tcW w:w="640" w:type="dxa"/>
            <w:vAlign w:val="center"/>
          </w:tcPr>
          <w:p w:rsidR="00646152" w:rsidRPr="00251D43" w:rsidRDefault="00646152" w:rsidP="007B53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51D43">
              <w:rPr>
                <w:rFonts w:ascii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992" w:type="dxa"/>
          </w:tcPr>
          <w:p w:rsidR="00646152" w:rsidRPr="00251D43" w:rsidRDefault="00646152" w:rsidP="007B53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Месяц</w:t>
            </w:r>
          </w:p>
        </w:tc>
        <w:tc>
          <w:tcPr>
            <w:tcW w:w="850" w:type="dxa"/>
          </w:tcPr>
          <w:p w:rsidR="00646152" w:rsidRPr="00251D43" w:rsidRDefault="00646152" w:rsidP="007B53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Число</w:t>
            </w:r>
          </w:p>
        </w:tc>
        <w:tc>
          <w:tcPr>
            <w:tcW w:w="1276" w:type="dxa"/>
          </w:tcPr>
          <w:p w:rsidR="00646152" w:rsidRPr="00251D43" w:rsidRDefault="00646152" w:rsidP="007B53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Время проведения занятия</w:t>
            </w:r>
          </w:p>
        </w:tc>
        <w:tc>
          <w:tcPr>
            <w:tcW w:w="1276" w:type="dxa"/>
          </w:tcPr>
          <w:p w:rsidR="00646152" w:rsidRPr="00251D43" w:rsidRDefault="00646152" w:rsidP="007B53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Форма занятия</w:t>
            </w:r>
          </w:p>
        </w:tc>
        <w:tc>
          <w:tcPr>
            <w:tcW w:w="850" w:type="dxa"/>
          </w:tcPr>
          <w:p w:rsidR="00646152" w:rsidRPr="00251D43" w:rsidRDefault="00646152" w:rsidP="007B53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Кол-во ч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646152" w:rsidRPr="00251D43" w:rsidRDefault="00646152" w:rsidP="007B53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51D43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подготовки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7B53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646152" w:rsidRPr="00251D43" w:rsidRDefault="00646152" w:rsidP="007B53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Форма контроля</w:t>
            </w:r>
          </w:p>
        </w:tc>
      </w:tr>
      <w:tr w:rsidR="00646152" w:rsidRPr="00251D43" w:rsidTr="00646152">
        <w:tc>
          <w:tcPr>
            <w:tcW w:w="640" w:type="dxa"/>
            <w:vAlign w:val="center"/>
          </w:tcPr>
          <w:p w:rsidR="00646152" w:rsidRPr="00251D43" w:rsidRDefault="00646152" w:rsidP="007B5308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646152" w:rsidRPr="00251D43" w:rsidRDefault="00646152" w:rsidP="007B53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7B53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7B53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7B53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7B53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7B53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>Вводное занятие. Инструктаж по ОТ. Основные виды редакторов (растровые и векторные), способы хранения, типы файлов.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7B53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646152" w:rsidRPr="00251D43" w:rsidRDefault="00646152" w:rsidP="007B53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</w:t>
            </w:r>
          </w:p>
        </w:tc>
      </w:tr>
      <w:tr w:rsidR="00646152" w:rsidRPr="00251D43" w:rsidTr="00D931D7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</w:rPr>
              <w:t xml:space="preserve">Цветовые модели,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плашечные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 цвета. Правила применения цвета, шрифтов, композиции,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типографики</w:t>
            </w:r>
            <w:proofErr w:type="spellEnd"/>
            <w:r w:rsidRPr="00251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B13D83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 xml:space="preserve">Знакомство с программами </w:t>
            </w:r>
            <w:proofErr w:type="spellStart"/>
            <w:r w:rsidRPr="00251D43">
              <w:rPr>
                <w:rFonts w:ascii="Times New Roman" w:hAnsi="Times New Roman" w:cs="Times New Roman"/>
              </w:rPr>
              <w:t>Illustrator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InDesign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Photoshop</w:t>
            </w:r>
            <w:proofErr w:type="spellEnd"/>
            <w:r w:rsidRPr="00251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2A0CFD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</w:rPr>
              <w:t>Принципы и технология применения графического оформления в различных ситуациях.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ED6767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>Стандартные размеры, форматы, профили, установки, применяемые в индустрии.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0608B4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</w:rPr>
              <w:t>Создание, изменение, оптимизация изображения, представление их он-</w:t>
            </w:r>
            <w:proofErr w:type="spellStart"/>
            <w:r w:rsidRPr="00251D43">
              <w:rPr>
                <w:rFonts w:ascii="Times New Roman" w:hAnsi="Times New Roman" w:cs="Times New Roman"/>
              </w:rPr>
              <w:t>лайн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 в сети.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1E1C34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 xml:space="preserve">Различные </w:t>
            </w:r>
            <w:r w:rsidRPr="00251D43">
              <w:rPr>
                <w:rFonts w:ascii="Times New Roman" w:hAnsi="Times New Roman" w:cs="Times New Roman"/>
              </w:rPr>
              <w:lastRenderedPageBreak/>
              <w:t>приемы печати и требования к графическим элементам при печати. Метки печати и метки реза.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ое задание</w:t>
            </w:r>
          </w:p>
        </w:tc>
      </w:tr>
      <w:tr w:rsidR="00646152" w:rsidRPr="00251D43" w:rsidTr="00DE701B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>Форматы файлов, разрешения, сжатия. Сохранение файлов в различных форматах.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550769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>Отработка 3</w:t>
            </w:r>
            <w:r w:rsidRPr="00251D43">
              <w:rPr>
                <w:rFonts w:ascii="Times New Roman" w:hAnsi="Times New Roman" w:cs="Times New Roman"/>
                <w:lang w:val="en-GB"/>
              </w:rPr>
              <w:t>D</w:t>
            </w:r>
            <w:r w:rsidRPr="00251D43">
              <w:rPr>
                <w:rFonts w:ascii="Times New Roman" w:hAnsi="Times New Roman" w:cs="Times New Roman"/>
              </w:rPr>
              <w:t xml:space="preserve"> макетирования в программах </w:t>
            </w:r>
            <w:proofErr w:type="spellStart"/>
            <w:r w:rsidRPr="00251D43">
              <w:rPr>
                <w:rFonts w:ascii="Times New Roman" w:hAnsi="Times New Roman" w:cs="Times New Roman"/>
              </w:rPr>
              <w:t>Illustrator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InDesign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Photoshop</w:t>
            </w:r>
            <w:proofErr w:type="spellEnd"/>
            <w:r w:rsidRPr="00251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CC2DF6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>Отработка 3</w:t>
            </w:r>
            <w:r w:rsidRPr="00251D43">
              <w:rPr>
                <w:rFonts w:ascii="Times New Roman" w:hAnsi="Times New Roman" w:cs="Times New Roman"/>
                <w:lang w:val="en-GB"/>
              </w:rPr>
              <w:t>D</w:t>
            </w:r>
            <w:r w:rsidRPr="00251D43">
              <w:rPr>
                <w:rFonts w:ascii="Times New Roman" w:hAnsi="Times New Roman" w:cs="Times New Roman"/>
              </w:rPr>
              <w:t xml:space="preserve"> макетирования в программах </w:t>
            </w:r>
            <w:proofErr w:type="spellStart"/>
            <w:r w:rsidRPr="00251D43">
              <w:rPr>
                <w:rFonts w:ascii="Times New Roman" w:hAnsi="Times New Roman" w:cs="Times New Roman"/>
              </w:rPr>
              <w:t>Illustrator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InDesign</w:t>
            </w:r>
            <w:proofErr w:type="spellEnd"/>
            <w:r w:rsidRPr="00251D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1D43">
              <w:rPr>
                <w:rFonts w:ascii="Times New Roman" w:hAnsi="Times New Roman" w:cs="Times New Roman"/>
              </w:rPr>
              <w:t>Photoshop</w:t>
            </w:r>
            <w:proofErr w:type="spellEnd"/>
            <w:r w:rsidRPr="00251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D32DFF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position w:val="-1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Фирменный стиль и бренд-бук.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434E00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Создание собственного фирменного стиля.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C53AAE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Создание собственного фирменного стиля.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A30B90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Создание собственного фирменного стиля.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задание, выставка</w:t>
            </w:r>
          </w:p>
        </w:tc>
      </w:tr>
      <w:tr w:rsidR="00646152" w:rsidRPr="00251D43" w:rsidTr="0094496A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position w:val="-1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position w:val="-1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position w:val="-1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position w:val="-1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position w:val="-1"/>
              </w:rPr>
              <w:t>Продукты бренд-бука с элементами информационного дизайна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5A363A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Полиграфический дизайн и упаковка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706863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lastRenderedPageBreak/>
              <w:t xml:space="preserve">17. 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Полиграфический дизайн и упаковка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4F4424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Дизайн упаковки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F54592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Дизайн упаковки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задание, выставка</w:t>
            </w:r>
          </w:p>
        </w:tc>
      </w:tr>
      <w:tr w:rsidR="00646152" w:rsidRPr="00251D43" w:rsidTr="00493CAA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" w:hanging="7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 20.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4C6C83">
            <w:pPr>
              <w:pStyle w:val="Default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 xml:space="preserve">Фирменный стиль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904F39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" w:hanging="7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 21.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4C6C83">
            <w:pPr>
              <w:pStyle w:val="Default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 xml:space="preserve">Фирменный стиль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6E0172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4C6C83">
            <w:pPr>
              <w:pStyle w:val="Default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 xml:space="preserve">Фирменный стиль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задание, выставка</w:t>
            </w:r>
          </w:p>
        </w:tc>
      </w:tr>
      <w:tr w:rsidR="00646152" w:rsidRPr="00251D43" w:rsidTr="00B03682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4C6C8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 xml:space="preserve">Продукты </w:t>
            </w:r>
            <w:proofErr w:type="spellStart"/>
            <w:r w:rsidRPr="00251D43">
              <w:rPr>
                <w:rFonts w:ascii="Times New Roman" w:hAnsi="Times New Roman" w:cs="Times New Roman"/>
              </w:rPr>
              <w:t>брендбдука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F020DC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24.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4C6C8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</w:rPr>
              <w:t xml:space="preserve">Продукты </w:t>
            </w:r>
            <w:proofErr w:type="spellStart"/>
            <w:r w:rsidRPr="00251D43">
              <w:rPr>
                <w:rFonts w:ascii="Times New Roman" w:hAnsi="Times New Roman" w:cs="Times New Roman"/>
              </w:rPr>
              <w:t>брендбдука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задание, выставка</w:t>
            </w:r>
          </w:p>
        </w:tc>
      </w:tr>
      <w:tr w:rsidR="00646152" w:rsidRPr="00251D43" w:rsidTr="00A07371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25. 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Цвет, </w:t>
            </w:r>
            <w:proofErr w:type="spellStart"/>
            <w:r w:rsidRPr="00251D43">
              <w:rPr>
                <w:rFonts w:ascii="Times New Roman" w:hAnsi="Times New Roman" w:cs="Times New Roman"/>
                <w:lang w:eastAsia="en-US"/>
              </w:rPr>
              <w:t>типографика</w:t>
            </w:r>
            <w:proofErr w:type="spellEnd"/>
            <w:r w:rsidRPr="00251D43">
              <w:rPr>
                <w:rFonts w:ascii="Times New Roman" w:hAnsi="Times New Roman" w:cs="Times New Roman"/>
                <w:lang w:eastAsia="en-US"/>
              </w:rPr>
              <w:t>, композиция. Фирменный стиль, бренд и стилевые конструкции. Учет особенностей целевой аудитории при разработке дизайна</w:t>
            </w:r>
            <w:r w:rsidRPr="00251D43">
              <w:rPr>
                <w:rFonts w:ascii="Times New Roman" w:hAnsi="Times New Roman" w:cs="Times New Roman"/>
              </w:rPr>
              <w:t xml:space="preserve"> продукта.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EC2253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26.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Разработка полиграфического дизайна для </w:t>
            </w:r>
            <w:proofErr w:type="spellStart"/>
            <w:r w:rsidRPr="00251D43">
              <w:rPr>
                <w:rFonts w:ascii="Times New Roman" w:hAnsi="Times New Roman" w:cs="Times New Roman"/>
                <w:lang w:eastAsia="en-US"/>
              </w:rPr>
              <w:t>акционной</w:t>
            </w:r>
            <w:proofErr w:type="spellEnd"/>
            <w:r w:rsidRPr="00251D43">
              <w:rPr>
                <w:rFonts w:ascii="Times New Roman" w:hAnsi="Times New Roman" w:cs="Times New Roman"/>
                <w:lang w:eastAsia="en-US"/>
              </w:rPr>
              <w:t xml:space="preserve"> продукции.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646152" w:rsidRPr="00251D43" w:rsidTr="00A55D06">
        <w:tc>
          <w:tcPr>
            <w:tcW w:w="640" w:type="dxa"/>
            <w:vAlign w:val="center"/>
          </w:tcPr>
          <w:p w:rsidR="00646152" w:rsidRPr="00251D43" w:rsidRDefault="00646152" w:rsidP="006461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27.</w:t>
            </w:r>
          </w:p>
        </w:tc>
        <w:tc>
          <w:tcPr>
            <w:tcW w:w="992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Разработка полиграфического дизайна для </w:t>
            </w:r>
            <w:proofErr w:type="spellStart"/>
            <w:r w:rsidRPr="00251D43">
              <w:rPr>
                <w:rFonts w:ascii="Times New Roman" w:hAnsi="Times New Roman" w:cs="Times New Roman"/>
                <w:lang w:eastAsia="en-US"/>
              </w:rPr>
              <w:t>акционной</w:t>
            </w:r>
            <w:proofErr w:type="spellEnd"/>
            <w:r w:rsidRPr="00251D43">
              <w:rPr>
                <w:rFonts w:ascii="Times New Roman" w:hAnsi="Times New Roman" w:cs="Times New Roman"/>
                <w:lang w:eastAsia="en-US"/>
              </w:rPr>
              <w:t xml:space="preserve"> продукции.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6152" w:rsidRPr="00251D43" w:rsidRDefault="00646152" w:rsidP="0064615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46152" w:rsidRDefault="00646152" w:rsidP="00646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4C6C83" w:rsidRPr="00251D43" w:rsidTr="007224AF">
        <w:trPr>
          <w:trHeight w:val="166"/>
        </w:trPr>
        <w:tc>
          <w:tcPr>
            <w:tcW w:w="640" w:type="dxa"/>
            <w:vAlign w:val="center"/>
          </w:tcPr>
          <w:p w:rsidR="004C6C83" w:rsidRPr="00251D43" w:rsidRDefault="004C6C83" w:rsidP="004C6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</w:t>
            </w:r>
          </w:p>
        </w:tc>
        <w:tc>
          <w:tcPr>
            <w:tcW w:w="992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Разработка упаковки для рекламы </w:t>
            </w:r>
            <w:proofErr w:type="spellStart"/>
            <w:r w:rsidRPr="00251D43">
              <w:rPr>
                <w:rFonts w:ascii="Times New Roman" w:hAnsi="Times New Roman" w:cs="Times New Roman"/>
                <w:lang w:eastAsia="en-US"/>
              </w:rPr>
              <w:t>акционной</w:t>
            </w:r>
            <w:proofErr w:type="spellEnd"/>
            <w:r w:rsidRPr="00251D43">
              <w:rPr>
                <w:rFonts w:ascii="Times New Roman" w:hAnsi="Times New Roman" w:cs="Times New Roman"/>
                <w:lang w:eastAsia="en-US"/>
              </w:rPr>
              <w:t xml:space="preserve"> продукции.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C6C83" w:rsidRDefault="004C6C83" w:rsidP="004C6C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задание, выставка</w:t>
            </w:r>
          </w:p>
        </w:tc>
      </w:tr>
      <w:tr w:rsidR="004C6C83" w:rsidRPr="00251D43" w:rsidTr="00A65097">
        <w:trPr>
          <w:trHeight w:val="166"/>
        </w:trPr>
        <w:tc>
          <w:tcPr>
            <w:tcW w:w="640" w:type="dxa"/>
            <w:vAlign w:val="center"/>
          </w:tcPr>
          <w:p w:rsidR="004C6C83" w:rsidRPr="00251D43" w:rsidRDefault="004C6C83" w:rsidP="004C6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</w:t>
            </w:r>
          </w:p>
        </w:tc>
        <w:tc>
          <w:tcPr>
            <w:tcW w:w="992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Разработка </w:t>
            </w:r>
            <w:r w:rsidRPr="00251D43">
              <w:rPr>
                <w:rFonts w:ascii="Times New Roman" w:hAnsi="Times New Roman" w:cs="Times New Roman"/>
                <w:lang w:eastAsia="en-US"/>
              </w:rPr>
              <w:lastRenderedPageBreak/>
              <w:t xml:space="preserve">упаковки для рекламы </w:t>
            </w:r>
            <w:proofErr w:type="spellStart"/>
            <w:r w:rsidRPr="00251D43">
              <w:rPr>
                <w:rFonts w:ascii="Times New Roman" w:hAnsi="Times New Roman" w:cs="Times New Roman"/>
                <w:lang w:eastAsia="en-US"/>
              </w:rPr>
              <w:t>акционной</w:t>
            </w:r>
            <w:proofErr w:type="spellEnd"/>
            <w:r w:rsidRPr="00251D43">
              <w:rPr>
                <w:rFonts w:ascii="Times New Roman" w:hAnsi="Times New Roman" w:cs="Times New Roman"/>
                <w:lang w:eastAsia="en-US"/>
              </w:rPr>
              <w:t xml:space="preserve"> продукции.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C6C83" w:rsidRDefault="004C6C83" w:rsidP="004C6C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ое задание</w:t>
            </w:r>
          </w:p>
        </w:tc>
      </w:tr>
      <w:tr w:rsidR="004C6C83" w:rsidRPr="00251D43" w:rsidTr="00991D32">
        <w:tc>
          <w:tcPr>
            <w:tcW w:w="640" w:type="dxa"/>
            <w:vAlign w:val="center"/>
          </w:tcPr>
          <w:p w:rsidR="004C6C83" w:rsidRPr="00251D43" w:rsidRDefault="004C6C83" w:rsidP="004C6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30.</w:t>
            </w:r>
          </w:p>
        </w:tc>
        <w:tc>
          <w:tcPr>
            <w:tcW w:w="992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История движения </w:t>
            </w:r>
            <w:proofErr w:type="spellStart"/>
            <w:r w:rsidRPr="00251D43">
              <w:rPr>
                <w:rFonts w:ascii="Times New Roman" w:hAnsi="Times New Roman" w:cs="Times New Roman"/>
                <w:lang w:val="en-US" w:eastAsia="en-US"/>
              </w:rPr>
              <w:t>Worldskills</w:t>
            </w:r>
            <w:proofErr w:type="spellEnd"/>
            <w:r w:rsidRPr="00251D43">
              <w:rPr>
                <w:rFonts w:ascii="Times New Roman" w:hAnsi="Times New Roman" w:cs="Times New Roman"/>
                <w:lang w:eastAsia="en-US"/>
              </w:rPr>
              <w:t>. Компетенция «Графический дизайн» и её место в соревнованиях движения и индустрии. Знакомство с Регламентом Отборочных соревнований и особенностями проведения отборочных соревнований по компетенции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C6C83" w:rsidRDefault="004C6C83" w:rsidP="004C6C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4C6C83" w:rsidRPr="00251D43" w:rsidTr="00BF3344">
        <w:tc>
          <w:tcPr>
            <w:tcW w:w="640" w:type="dxa"/>
            <w:vAlign w:val="center"/>
          </w:tcPr>
          <w:p w:rsidR="004C6C83" w:rsidRPr="00251D43" w:rsidRDefault="004C6C83" w:rsidP="004C6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</w:t>
            </w:r>
          </w:p>
        </w:tc>
        <w:tc>
          <w:tcPr>
            <w:tcW w:w="992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Выполнение первого модуля конкурсного задания Отборочных соревнований (графический дизайн - юниоры)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C6C83" w:rsidRDefault="004C6C83" w:rsidP="004C6C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4C6C83" w:rsidRPr="00251D43" w:rsidTr="004704F2">
        <w:tc>
          <w:tcPr>
            <w:tcW w:w="640" w:type="dxa"/>
            <w:vAlign w:val="center"/>
          </w:tcPr>
          <w:p w:rsidR="004C6C83" w:rsidRPr="00251D43" w:rsidRDefault="004C6C83" w:rsidP="004C6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32.</w:t>
            </w:r>
          </w:p>
        </w:tc>
        <w:tc>
          <w:tcPr>
            <w:tcW w:w="992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Выполнение первого модуля конкурсного задания Отборочных соревнований (графический дизайн - юниоры)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C6C83" w:rsidRDefault="004C6C83" w:rsidP="004C6C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4C6C83" w:rsidRPr="00251D43" w:rsidTr="00D87F0C">
        <w:tc>
          <w:tcPr>
            <w:tcW w:w="640" w:type="dxa"/>
            <w:vAlign w:val="center"/>
          </w:tcPr>
          <w:p w:rsidR="004C6C83" w:rsidRPr="00251D43" w:rsidRDefault="004C6C83" w:rsidP="004C6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33.</w:t>
            </w:r>
          </w:p>
        </w:tc>
        <w:tc>
          <w:tcPr>
            <w:tcW w:w="992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>Выполнение второго модуля конкурсного задания Отборочных соревнований (графический дизайн - юниоры)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C6C83" w:rsidRDefault="004C6C83" w:rsidP="004C6C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4C6C83" w:rsidRPr="00251D43" w:rsidTr="00335E9F">
        <w:tc>
          <w:tcPr>
            <w:tcW w:w="640" w:type="dxa"/>
            <w:vAlign w:val="center"/>
          </w:tcPr>
          <w:p w:rsidR="004C6C83" w:rsidRPr="00251D43" w:rsidRDefault="004C6C83" w:rsidP="004C6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34.</w:t>
            </w:r>
          </w:p>
        </w:tc>
        <w:tc>
          <w:tcPr>
            <w:tcW w:w="992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Выполнение второго модуля </w:t>
            </w:r>
            <w:r w:rsidRPr="00251D43"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конкурсного задания Отборочных соревнований (графический дизайн - юниоры).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C6C83" w:rsidRDefault="004C6C83" w:rsidP="004C6C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4C6C83" w:rsidRPr="00251D43" w:rsidTr="00501760">
        <w:tc>
          <w:tcPr>
            <w:tcW w:w="640" w:type="dxa"/>
            <w:vAlign w:val="center"/>
          </w:tcPr>
          <w:p w:rsidR="004C6C83" w:rsidRPr="00251D43" w:rsidRDefault="004C6C83" w:rsidP="004C6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35.</w:t>
            </w:r>
          </w:p>
        </w:tc>
        <w:tc>
          <w:tcPr>
            <w:tcW w:w="992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Совместная проверка выполненного задания по методике </w:t>
            </w:r>
            <w:proofErr w:type="spellStart"/>
            <w:r w:rsidRPr="00251D43">
              <w:rPr>
                <w:rFonts w:ascii="Times New Roman" w:hAnsi="Times New Roman" w:cs="Times New Roman"/>
                <w:lang w:val="en-US" w:eastAsia="en-US"/>
              </w:rPr>
              <w:t>Worldskills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C6C83" w:rsidRDefault="004C6C83" w:rsidP="004C6C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4C6C83" w:rsidRPr="00251D43" w:rsidTr="00646152">
        <w:tc>
          <w:tcPr>
            <w:tcW w:w="640" w:type="dxa"/>
            <w:vAlign w:val="center"/>
          </w:tcPr>
          <w:p w:rsidR="004C6C83" w:rsidRPr="00251D43" w:rsidRDefault="004C6C83" w:rsidP="004C6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36.</w:t>
            </w:r>
          </w:p>
        </w:tc>
        <w:tc>
          <w:tcPr>
            <w:tcW w:w="992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1D43">
              <w:rPr>
                <w:rFonts w:ascii="Times New Roman" w:hAnsi="Times New Roman" w:cs="Times New Roman"/>
                <w:lang w:eastAsia="en-US"/>
              </w:rPr>
              <w:t xml:space="preserve">Итоговое занятие.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6C83" w:rsidRPr="00251D43" w:rsidRDefault="004C6C83" w:rsidP="004C6C8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C6C83" w:rsidRPr="00251D43" w:rsidRDefault="004C6C83" w:rsidP="004C6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Выставка</w:t>
            </w:r>
          </w:p>
        </w:tc>
      </w:tr>
    </w:tbl>
    <w:p w:rsidR="00FA0A29" w:rsidRDefault="00FA0A29" w:rsidP="00FF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A0A29" w:rsidRDefault="00FA0A29" w:rsidP="00FF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6C83" w:rsidRPr="004C6C83" w:rsidRDefault="004C6C83" w:rsidP="004C6C83">
      <w:pPr>
        <w:shd w:val="clear" w:color="auto" w:fill="FFFFFF"/>
        <w:spacing w:after="0" w:line="240" w:lineRule="auto"/>
        <w:jc w:val="center"/>
        <w:rPr>
          <w:rFonts w:ascii="yandex-sans" w:hAnsi="yandex-sans" w:cs="Times New Roman"/>
          <w:b/>
          <w:caps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b/>
          <w:caps/>
          <w:color w:val="000000"/>
          <w:sz w:val="23"/>
          <w:szCs w:val="23"/>
        </w:rPr>
        <w:t>Методическое обеспечение Программы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>В процессе реализации Программы используются различные формы</w:t>
      </w:r>
    </w:p>
    <w:p w:rsid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 xml:space="preserve">проведения занятий: традиционные, комбинированные, практические. </w:t>
      </w:r>
    </w:p>
    <w:p w:rsid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proofErr w:type="spellStart"/>
      <w:r w:rsidRPr="004C6C83">
        <w:rPr>
          <w:rFonts w:ascii="yandex-sans" w:hAnsi="yandex-sans" w:cs="Times New Roman"/>
          <w:color w:val="000000"/>
          <w:sz w:val="23"/>
          <w:szCs w:val="23"/>
        </w:rPr>
        <w:t>Всезадания</w:t>
      </w:r>
      <w:proofErr w:type="spellEnd"/>
      <w:r w:rsidRPr="004C6C83">
        <w:rPr>
          <w:rFonts w:ascii="yandex-sans" w:hAnsi="yandex-sans" w:cs="Times New Roman"/>
          <w:color w:val="000000"/>
          <w:sz w:val="23"/>
          <w:szCs w:val="23"/>
        </w:rPr>
        <w:t xml:space="preserve"> соответствуют по сложности возрасту обучающихся.На занятиях используются наглядно-иллюстративные материалы.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4C6C83" w:rsidRPr="004C6C83" w:rsidRDefault="004C6C83" w:rsidP="004C6C83">
      <w:pPr>
        <w:shd w:val="clear" w:color="auto" w:fill="FFFFFF"/>
        <w:spacing w:after="0" w:line="240" w:lineRule="auto"/>
        <w:jc w:val="center"/>
        <w:rPr>
          <w:rFonts w:ascii="yandex-sans" w:hAnsi="yandex-sans" w:cs="Times New Roman"/>
          <w:b/>
          <w:caps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b/>
          <w:caps/>
          <w:color w:val="000000"/>
          <w:sz w:val="23"/>
          <w:szCs w:val="23"/>
        </w:rPr>
        <w:t>Материально - техническое обеспечение Программы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>Технические средства обучения:</w:t>
      </w:r>
    </w:p>
    <w:p w:rsid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>- компьютер;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 xml:space="preserve">- средства аудио - и </w:t>
      </w:r>
      <w:proofErr w:type="spellStart"/>
      <w:r w:rsidRPr="004C6C83">
        <w:rPr>
          <w:rFonts w:ascii="yandex-sans" w:hAnsi="yandex-sans" w:cs="Times New Roman"/>
          <w:color w:val="000000"/>
          <w:sz w:val="23"/>
          <w:szCs w:val="23"/>
        </w:rPr>
        <w:t>видеовизуализации</w:t>
      </w:r>
      <w:proofErr w:type="spellEnd"/>
      <w:r w:rsidRPr="004C6C83">
        <w:rPr>
          <w:rFonts w:ascii="yandex-sans" w:hAnsi="yandex-sans" w:cs="Times New Roman"/>
          <w:color w:val="000000"/>
          <w:sz w:val="23"/>
          <w:szCs w:val="23"/>
        </w:rPr>
        <w:t>;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>- мультимедийные пособия.</w:t>
      </w:r>
    </w:p>
    <w:p w:rsidR="004C6C83" w:rsidRPr="004C6C83" w:rsidRDefault="004C6C83" w:rsidP="004C6C83">
      <w:pPr>
        <w:shd w:val="clear" w:color="auto" w:fill="FFFFFF"/>
        <w:spacing w:after="0" w:line="240" w:lineRule="auto"/>
        <w:jc w:val="center"/>
        <w:rPr>
          <w:rFonts w:ascii="yandex-sans" w:hAnsi="yandex-sans" w:cs="Times New Roman"/>
          <w:b/>
          <w:caps/>
          <w:color w:val="000000"/>
          <w:sz w:val="23"/>
          <w:szCs w:val="23"/>
        </w:rPr>
      </w:pPr>
    </w:p>
    <w:p w:rsidR="004C6C83" w:rsidRPr="004C6C83" w:rsidRDefault="004C6C83" w:rsidP="004C6C83">
      <w:pPr>
        <w:shd w:val="clear" w:color="auto" w:fill="FFFFFF"/>
        <w:spacing w:after="0" w:line="240" w:lineRule="auto"/>
        <w:jc w:val="center"/>
        <w:rPr>
          <w:rFonts w:ascii="yandex-sans" w:hAnsi="yandex-sans" w:cs="Times New Roman"/>
          <w:b/>
          <w:caps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b/>
          <w:caps/>
          <w:color w:val="000000"/>
          <w:sz w:val="23"/>
          <w:szCs w:val="23"/>
        </w:rPr>
        <w:t>Материалы: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>-маркеры;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>-</w:t>
      </w:r>
      <w:proofErr w:type="spellStart"/>
      <w:r w:rsidRPr="004C6C83">
        <w:rPr>
          <w:rFonts w:ascii="yandex-sans" w:hAnsi="yandex-sans" w:cs="Times New Roman"/>
          <w:color w:val="000000"/>
          <w:sz w:val="23"/>
          <w:szCs w:val="23"/>
        </w:rPr>
        <w:t>гелевые</w:t>
      </w:r>
      <w:proofErr w:type="spellEnd"/>
      <w:r w:rsidRPr="004C6C83">
        <w:rPr>
          <w:rFonts w:ascii="yandex-sans" w:hAnsi="yandex-sans" w:cs="Times New Roman"/>
          <w:color w:val="000000"/>
          <w:sz w:val="23"/>
          <w:szCs w:val="23"/>
        </w:rPr>
        <w:t xml:space="preserve"> ручки чёрного цвета;</w:t>
      </w:r>
    </w:p>
    <w:p w:rsid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>-фломастеры;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-цветные карандаши;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>-клеи-карандаши;</w:t>
      </w:r>
    </w:p>
    <w:p w:rsid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>-</w:t>
      </w:r>
      <w:r>
        <w:rPr>
          <w:rFonts w:ascii="yandex-sans" w:hAnsi="yandex-sans" w:cs="Times New Roman"/>
          <w:color w:val="000000"/>
          <w:sz w:val="23"/>
          <w:szCs w:val="23"/>
        </w:rPr>
        <w:t>бумага белая;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-</w:t>
      </w:r>
      <w:proofErr w:type="spellStart"/>
      <w:r>
        <w:rPr>
          <w:rFonts w:ascii="yandex-sans" w:hAnsi="yandex-sans" w:cs="Times New Roman"/>
          <w:color w:val="000000"/>
          <w:sz w:val="23"/>
          <w:szCs w:val="23"/>
        </w:rPr>
        <w:t>скетчбуки</w:t>
      </w:r>
      <w:proofErr w:type="spellEnd"/>
      <w:r>
        <w:rPr>
          <w:rFonts w:ascii="yandex-sans" w:hAnsi="yandex-sans" w:cs="Times New Roman"/>
          <w:color w:val="000000"/>
          <w:sz w:val="23"/>
          <w:szCs w:val="23"/>
        </w:rPr>
        <w:t>;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>-картон плотный;</w:t>
      </w:r>
    </w:p>
    <w:p w:rsid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>-акварельная бумага в папке А3;</w:t>
      </w:r>
    </w:p>
    <w:p w:rsid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-канцелярские ножи;</w:t>
      </w:r>
    </w:p>
    <w:p w:rsid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-</w:t>
      </w:r>
      <w:proofErr w:type="spellStart"/>
      <w:r>
        <w:rPr>
          <w:rFonts w:ascii="yandex-sans" w:hAnsi="yandex-sans" w:cs="Times New Roman"/>
          <w:color w:val="000000"/>
          <w:sz w:val="23"/>
          <w:szCs w:val="23"/>
        </w:rPr>
        <w:t>пенокартон</w:t>
      </w:r>
      <w:proofErr w:type="spellEnd"/>
      <w:r>
        <w:rPr>
          <w:rFonts w:ascii="yandex-sans" w:hAnsi="yandex-sans" w:cs="Times New Roman"/>
          <w:color w:val="000000"/>
          <w:sz w:val="23"/>
          <w:szCs w:val="23"/>
        </w:rPr>
        <w:t>;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-двусторонний скотч;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4C6C83">
        <w:rPr>
          <w:rFonts w:ascii="yandex-sans" w:hAnsi="yandex-sans" w:cs="Times New Roman"/>
          <w:color w:val="000000"/>
          <w:sz w:val="23"/>
          <w:szCs w:val="23"/>
        </w:rPr>
        <w:t>-ножницы.</w:t>
      </w:r>
    </w:p>
    <w:p w:rsidR="004C6C83" w:rsidRPr="004C6C83" w:rsidRDefault="004C6C83" w:rsidP="004C6C83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FA0A29" w:rsidRDefault="00FA0A29" w:rsidP="00FF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A0A29" w:rsidRDefault="00FA0A29" w:rsidP="00FF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A0A29" w:rsidRDefault="00FA0A29" w:rsidP="00FF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A0A29" w:rsidRDefault="00FA0A29" w:rsidP="00FF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96E1E" w:rsidRDefault="00996E1E" w:rsidP="00FF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96E1E" w:rsidRDefault="00996E1E" w:rsidP="00FF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96E1E" w:rsidRDefault="00996E1E" w:rsidP="00FF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96E1E" w:rsidRDefault="00996E1E" w:rsidP="00FF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96E1E" w:rsidRDefault="00996E1E" w:rsidP="00996E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Список используемой литературы</w:t>
      </w:r>
    </w:p>
    <w:p w:rsidR="00996E1E" w:rsidRPr="00996E1E" w:rsidRDefault="00996E1E" w:rsidP="00996E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96E1E">
        <w:rPr>
          <w:rFonts w:ascii="Times New Roman" w:hAnsi="Times New Roman" w:cs="Times New Roman"/>
          <w:sz w:val="28"/>
          <w:szCs w:val="28"/>
        </w:rPr>
        <w:t xml:space="preserve">Официальный учебный курс </w:t>
      </w:r>
      <w:proofErr w:type="spellStart"/>
      <w:r w:rsidRPr="00996E1E">
        <w:rPr>
          <w:rFonts w:ascii="Times New Roman" w:hAnsi="Times New Roman" w:cs="Times New Roman"/>
          <w:sz w:val="28"/>
          <w:szCs w:val="28"/>
        </w:rPr>
        <w:t>AdobePhotoshop</w:t>
      </w:r>
      <w:proofErr w:type="spellEnd"/>
      <w:r w:rsidRPr="00996E1E">
        <w:rPr>
          <w:rFonts w:ascii="Times New Roman" w:hAnsi="Times New Roman" w:cs="Times New Roman"/>
          <w:sz w:val="28"/>
          <w:szCs w:val="28"/>
        </w:rPr>
        <w:t xml:space="preserve"> CS. М.: Изд-во ТРИУМФ, 2006</w:t>
      </w:r>
    </w:p>
    <w:p w:rsidR="00996E1E" w:rsidRPr="00996E1E" w:rsidRDefault="00996E1E" w:rsidP="00996E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96E1E">
        <w:rPr>
          <w:rFonts w:ascii="Times New Roman" w:hAnsi="Times New Roman" w:cs="Times New Roman"/>
          <w:sz w:val="28"/>
          <w:szCs w:val="28"/>
        </w:rPr>
        <w:t xml:space="preserve">Айсманн К. Ретуширование и обработка изображений в </w:t>
      </w:r>
      <w:proofErr w:type="spellStart"/>
      <w:r w:rsidRPr="00996E1E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996E1E">
        <w:rPr>
          <w:rFonts w:ascii="Times New Roman" w:hAnsi="Times New Roman" w:cs="Times New Roman"/>
          <w:sz w:val="28"/>
          <w:szCs w:val="28"/>
        </w:rPr>
        <w:t>,- М.: Издательский дом «Вильямс», 2006</w:t>
      </w:r>
    </w:p>
    <w:p w:rsidR="00996E1E" w:rsidRPr="00996E1E" w:rsidRDefault="00996E1E" w:rsidP="00996E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96E1E">
        <w:rPr>
          <w:rFonts w:ascii="Times New Roman" w:hAnsi="Times New Roman" w:cs="Times New Roman"/>
          <w:sz w:val="28"/>
          <w:szCs w:val="28"/>
        </w:rPr>
        <w:t xml:space="preserve">Кэплин С. Секреты создания спецэффектов в </w:t>
      </w:r>
      <w:proofErr w:type="spellStart"/>
      <w:r w:rsidRPr="00996E1E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996E1E">
        <w:rPr>
          <w:rFonts w:ascii="Times New Roman" w:hAnsi="Times New Roman" w:cs="Times New Roman"/>
          <w:sz w:val="28"/>
          <w:szCs w:val="28"/>
        </w:rPr>
        <w:t xml:space="preserve">. Руководство дизайнера, 3-е издание/ Стив </w:t>
      </w:r>
      <w:proofErr w:type="spellStart"/>
      <w:r w:rsidRPr="00996E1E">
        <w:rPr>
          <w:rFonts w:ascii="Times New Roman" w:hAnsi="Times New Roman" w:cs="Times New Roman"/>
          <w:sz w:val="28"/>
          <w:szCs w:val="28"/>
        </w:rPr>
        <w:t>Кэплин</w:t>
      </w:r>
      <w:proofErr w:type="spellEnd"/>
      <w:r w:rsidRPr="00996E1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96E1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96E1E">
        <w:rPr>
          <w:rFonts w:ascii="Times New Roman" w:hAnsi="Times New Roman" w:cs="Times New Roman"/>
          <w:sz w:val="28"/>
          <w:szCs w:val="28"/>
        </w:rPr>
        <w:t>, 2007</w:t>
      </w:r>
    </w:p>
    <w:p w:rsidR="00996E1E" w:rsidRPr="00996E1E" w:rsidRDefault="00996E1E" w:rsidP="00996E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6E1E">
        <w:rPr>
          <w:rFonts w:ascii="Times New Roman" w:hAnsi="Times New Roman" w:cs="Times New Roman"/>
          <w:sz w:val="28"/>
          <w:szCs w:val="28"/>
        </w:rPr>
        <w:t xml:space="preserve">Кэлби С. Хитрости и секреты работы в </w:t>
      </w:r>
      <w:proofErr w:type="spellStart"/>
      <w:r w:rsidRPr="00996E1E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996E1E">
        <w:rPr>
          <w:rFonts w:ascii="Times New Roman" w:hAnsi="Times New Roman" w:cs="Times New Roman"/>
          <w:sz w:val="28"/>
          <w:szCs w:val="28"/>
        </w:rPr>
        <w:t xml:space="preserve"> 7</w:t>
      </w:r>
      <w:proofErr w:type="gramStart"/>
      <w:r w:rsidRPr="00996E1E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996E1E">
        <w:rPr>
          <w:rFonts w:ascii="Times New Roman" w:hAnsi="Times New Roman" w:cs="Times New Roman"/>
          <w:sz w:val="28"/>
          <w:szCs w:val="28"/>
        </w:rPr>
        <w:t xml:space="preserve"> Пер с англ. – М.: Издательский дом «Вильямс», 2007</w:t>
      </w:r>
    </w:p>
    <w:p w:rsidR="00996E1E" w:rsidRPr="00996E1E" w:rsidRDefault="00996E1E" w:rsidP="00996E1E">
      <w:pPr>
        <w:shd w:val="clear" w:color="auto" w:fill="FFFFFF"/>
        <w:spacing w:after="0" w:line="294" w:lineRule="atLeast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96E1E">
        <w:rPr>
          <w:rFonts w:ascii="Times New Roman" w:hAnsi="Times New Roman" w:cs="Times New Roman"/>
          <w:sz w:val="28"/>
          <w:szCs w:val="28"/>
        </w:rPr>
        <w:t xml:space="preserve">Мануйлов В.Г. Ретуширование и обработка цифровых изображений в </w:t>
      </w:r>
      <w:proofErr w:type="spellStart"/>
      <w:r w:rsidRPr="00996E1E">
        <w:rPr>
          <w:rFonts w:ascii="Times New Roman" w:hAnsi="Times New Roman" w:cs="Times New Roman"/>
          <w:sz w:val="28"/>
          <w:szCs w:val="28"/>
        </w:rPr>
        <w:t>AdobePhotoshop</w:t>
      </w:r>
      <w:proofErr w:type="spellEnd"/>
      <w:r w:rsidRPr="00996E1E">
        <w:rPr>
          <w:rFonts w:ascii="Times New Roman" w:hAnsi="Times New Roman" w:cs="Times New Roman"/>
          <w:sz w:val="28"/>
          <w:szCs w:val="28"/>
        </w:rPr>
        <w:t>. Информатика в школе: Приложение к журналу «Информатика и образование». №7 – 2006</w:t>
      </w:r>
    </w:p>
    <w:p w:rsidR="00996E1E" w:rsidRDefault="00996E1E" w:rsidP="00FF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A0A29" w:rsidRDefault="00FA0A29" w:rsidP="00FF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FA0A29" w:rsidSect="00DE7983">
      <w:type w:val="continuous"/>
      <w:pgSz w:w="11906" w:h="16838"/>
      <w:pgMar w:top="993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BC" w:rsidRDefault="00F853BC" w:rsidP="008270C0">
      <w:pPr>
        <w:spacing w:after="0" w:line="240" w:lineRule="auto"/>
      </w:pPr>
      <w:r>
        <w:separator/>
      </w:r>
    </w:p>
  </w:endnote>
  <w:endnote w:type="continuationSeparator" w:id="0">
    <w:p w:rsidR="00F853BC" w:rsidRDefault="00F853BC" w:rsidP="0082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3E" w:rsidRDefault="00B3163E">
    <w:pPr>
      <w:pStyle w:val="a9"/>
      <w:jc w:val="right"/>
    </w:pPr>
  </w:p>
  <w:p w:rsidR="00B3163E" w:rsidRDefault="00B316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BC" w:rsidRDefault="00F853BC" w:rsidP="008270C0">
      <w:pPr>
        <w:spacing w:after="0" w:line="240" w:lineRule="auto"/>
      </w:pPr>
      <w:r>
        <w:separator/>
      </w:r>
    </w:p>
  </w:footnote>
  <w:footnote w:type="continuationSeparator" w:id="0">
    <w:p w:rsidR="00F853BC" w:rsidRDefault="00F853BC" w:rsidP="00827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CE5"/>
    <w:multiLevelType w:val="multilevel"/>
    <w:tmpl w:val="A39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B1277"/>
    <w:multiLevelType w:val="multilevel"/>
    <w:tmpl w:val="4B3494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A63049B"/>
    <w:multiLevelType w:val="hybridMultilevel"/>
    <w:tmpl w:val="B6D46348"/>
    <w:lvl w:ilvl="0" w:tplc="7DB86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706D4"/>
    <w:multiLevelType w:val="hybridMultilevel"/>
    <w:tmpl w:val="FE88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A305E"/>
    <w:multiLevelType w:val="hybridMultilevel"/>
    <w:tmpl w:val="7136B64C"/>
    <w:lvl w:ilvl="0" w:tplc="7DB864A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E2572DB"/>
    <w:multiLevelType w:val="hybridMultilevel"/>
    <w:tmpl w:val="0B1455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06808DF"/>
    <w:multiLevelType w:val="multilevel"/>
    <w:tmpl w:val="578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DC00E1D"/>
    <w:multiLevelType w:val="hybridMultilevel"/>
    <w:tmpl w:val="4C8A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57C79"/>
    <w:multiLevelType w:val="multilevel"/>
    <w:tmpl w:val="BB74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E7FC1"/>
    <w:multiLevelType w:val="hybridMultilevel"/>
    <w:tmpl w:val="BA5E4270"/>
    <w:lvl w:ilvl="0" w:tplc="CD2EE1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66EA5B8C"/>
    <w:multiLevelType w:val="multilevel"/>
    <w:tmpl w:val="B4FA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B63D1"/>
    <w:multiLevelType w:val="hybridMultilevel"/>
    <w:tmpl w:val="4D66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34ECD"/>
    <w:multiLevelType w:val="multilevel"/>
    <w:tmpl w:val="9D18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CB32B02"/>
    <w:multiLevelType w:val="hybridMultilevel"/>
    <w:tmpl w:val="107605C0"/>
    <w:lvl w:ilvl="0" w:tplc="F9829E8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13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545C"/>
    <w:rsid w:val="00043DFE"/>
    <w:rsid w:val="000508CF"/>
    <w:rsid w:val="000715ED"/>
    <w:rsid w:val="00072668"/>
    <w:rsid w:val="00074AED"/>
    <w:rsid w:val="000C0399"/>
    <w:rsid w:val="001279F5"/>
    <w:rsid w:val="001373DF"/>
    <w:rsid w:val="00144331"/>
    <w:rsid w:val="00147C28"/>
    <w:rsid w:val="00153C11"/>
    <w:rsid w:val="001561DF"/>
    <w:rsid w:val="001630B2"/>
    <w:rsid w:val="001744B4"/>
    <w:rsid w:val="001766F1"/>
    <w:rsid w:val="001927E1"/>
    <w:rsid w:val="00195F94"/>
    <w:rsid w:val="001C11EF"/>
    <w:rsid w:val="001D60A2"/>
    <w:rsid w:val="001E17A4"/>
    <w:rsid w:val="001F3816"/>
    <w:rsid w:val="0022246E"/>
    <w:rsid w:val="00246D00"/>
    <w:rsid w:val="0025085C"/>
    <w:rsid w:val="00251D43"/>
    <w:rsid w:val="002651EC"/>
    <w:rsid w:val="00285EB1"/>
    <w:rsid w:val="002A7D2A"/>
    <w:rsid w:val="002B5A44"/>
    <w:rsid w:val="002C2ADB"/>
    <w:rsid w:val="002E1242"/>
    <w:rsid w:val="002F44AF"/>
    <w:rsid w:val="002F742A"/>
    <w:rsid w:val="00383937"/>
    <w:rsid w:val="00384B05"/>
    <w:rsid w:val="0039076B"/>
    <w:rsid w:val="00393656"/>
    <w:rsid w:val="00394728"/>
    <w:rsid w:val="0039682D"/>
    <w:rsid w:val="003C185E"/>
    <w:rsid w:val="003C2DCF"/>
    <w:rsid w:val="003E296A"/>
    <w:rsid w:val="003E3D34"/>
    <w:rsid w:val="003E4AB0"/>
    <w:rsid w:val="003F4571"/>
    <w:rsid w:val="00407BF9"/>
    <w:rsid w:val="00445225"/>
    <w:rsid w:val="0044776B"/>
    <w:rsid w:val="00481E82"/>
    <w:rsid w:val="0049639B"/>
    <w:rsid w:val="004C6C83"/>
    <w:rsid w:val="004D4E04"/>
    <w:rsid w:val="004D569E"/>
    <w:rsid w:val="004E6382"/>
    <w:rsid w:val="004E6574"/>
    <w:rsid w:val="004E734F"/>
    <w:rsid w:val="00500B01"/>
    <w:rsid w:val="0051292D"/>
    <w:rsid w:val="00521C53"/>
    <w:rsid w:val="00525899"/>
    <w:rsid w:val="00532CDB"/>
    <w:rsid w:val="00534968"/>
    <w:rsid w:val="00535C68"/>
    <w:rsid w:val="00544085"/>
    <w:rsid w:val="0055010E"/>
    <w:rsid w:val="0055663D"/>
    <w:rsid w:val="0057768D"/>
    <w:rsid w:val="005959D2"/>
    <w:rsid w:val="005B358C"/>
    <w:rsid w:val="005F3D35"/>
    <w:rsid w:val="006115F3"/>
    <w:rsid w:val="00621E0D"/>
    <w:rsid w:val="006225A4"/>
    <w:rsid w:val="00627FC9"/>
    <w:rsid w:val="00646152"/>
    <w:rsid w:val="0067381F"/>
    <w:rsid w:val="0069523C"/>
    <w:rsid w:val="006C6599"/>
    <w:rsid w:val="006D1C22"/>
    <w:rsid w:val="006D337D"/>
    <w:rsid w:val="006E179D"/>
    <w:rsid w:val="006E33F4"/>
    <w:rsid w:val="00712636"/>
    <w:rsid w:val="007144F2"/>
    <w:rsid w:val="00727656"/>
    <w:rsid w:val="007300A9"/>
    <w:rsid w:val="007321CA"/>
    <w:rsid w:val="00732FBF"/>
    <w:rsid w:val="00735713"/>
    <w:rsid w:val="00744743"/>
    <w:rsid w:val="007611C7"/>
    <w:rsid w:val="007672D0"/>
    <w:rsid w:val="007A3044"/>
    <w:rsid w:val="007A3A29"/>
    <w:rsid w:val="007A58D4"/>
    <w:rsid w:val="007B5308"/>
    <w:rsid w:val="007C51DF"/>
    <w:rsid w:val="007E2459"/>
    <w:rsid w:val="008270C0"/>
    <w:rsid w:val="00841132"/>
    <w:rsid w:val="008502CA"/>
    <w:rsid w:val="008532DB"/>
    <w:rsid w:val="00865B63"/>
    <w:rsid w:val="00882727"/>
    <w:rsid w:val="00896CFB"/>
    <w:rsid w:val="008B48C5"/>
    <w:rsid w:val="008B59BE"/>
    <w:rsid w:val="008C2F4D"/>
    <w:rsid w:val="008D0247"/>
    <w:rsid w:val="008E1DA8"/>
    <w:rsid w:val="008F5397"/>
    <w:rsid w:val="009224C2"/>
    <w:rsid w:val="00923BFB"/>
    <w:rsid w:val="00932B2B"/>
    <w:rsid w:val="009369ED"/>
    <w:rsid w:val="00962878"/>
    <w:rsid w:val="00996E1E"/>
    <w:rsid w:val="009B7A92"/>
    <w:rsid w:val="009C0975"/>
    <w:rsid w:val="009E0DE6"/>
    <w:rsid w:val="00A34983"/>
    <w:rsid w:val="00A44775"/>
    <w:rsid w:val="00A76F71"/>
    <w:rsid w:val="00A800C4"/>
    <w:rsid w:val="00AA5183"/>
    <w:rsid w:val="00AA7FC9"/>
    <w:rsid w:val="00AD7DA8"/>
    <w:rsid w:val="00B3163E"/>
    <w:rsid w:val="00B36547"/>
    <w:rsid w:val="00B37196"/>
    <w:rsid w:val="00B4148B"/>
    <w:rsid w:val="00B50C5C"/>
    <w:rsid w:val="00B61110"/>
    <w:rsid w:val="00B6688E"/>
    <w:rsid w:val="00B705A1"/>
    <w:rsid w:val="00B7286F"/>
    <w:rsid w:val="00B771A7"/>
    <w:rsid w:val="00B901BD"/>
    <w:rsid w:val="00BC1BD6"/>
    <w:rsid w:val="00BD5BBC"/>
    <w:rsid w:val="00BD64F0"/>
    <w:rsid w:val="00BE7C0B"/>
    <w:rsid w:val="00BF5476"/>
    <w:rsid w:val="00C06E3D"/>
    <w:rsid w:val="00C1719A"/>
    <w:rsid w:val="00C403A9"/>
    <w:rsid w:val="00C42411"/>
    <w:rsid w:val="00C54646"/>
    <w:rsid w:val="00C65376"/>
    <w:rsid w:val="00C679D8"/>
    <w:rsid w:val="00CA1E03"/>
    <w:rsid w:val="00CB45B5"/>
    <w:rsid w:val="00CC3E48"/>
    <w:rsid w:val="00CE1C8D"/>
    <w:rsid w:val="00D12838"/>
    <w:rsid w:val="00D23802"/>
    <w:rsid w:val="00D279E6"/>
    <w:rsid w:val="00DB4DC1"/>
    <w:rsid w:val="00DD4422"/>
    <w:rsid w:val="00DD4C5C"/>
    <w:rsid w:val="00DD5C38"/>
    <w:rsid w:val="00DE7983"/>
    <w:rsid w:val="00E10F8B"/>
    <w:rsid w:val="00E131CE"/>
    <w:rsid w:val="00E135C5"/>
    <w:rsid w:val="00E14E68"/>
    <w:rsid w:val="00E15B44"/>
    <w:rsid w:val="00E20E7D"/>
    <w:rsid w:val="00E4399E"/>
    <w:rsid w:val="00E74ADF"/>
    <w:rsid w:val="00E7782B"/>
    <w:rsid w:val="00E91D8C"/>
    <w:rsid w:val="00ED3BC9"/>
    <w:rsid w:val="00EE62DB"/>
    <w:rsid w:val="00F118D6"/>
    <w:rsid w:val="00F3075D"/>
    <w:rsid w:val="00F456D0"/>
    <w:rsid w:val="00F51A75"/>
    <w:rsid w:val="00F8091B"/>
    <w:rsid w:val="00F853BC"/>
    <w:rsid w:val="00F95F25"/>
    <w:rsid w:val="00FA0A29"/>
    <w:rsid w:val="00FC175C"/>
    <w:rsid w:val="00FF1F3D"/>
    <w:rsid w:val="00FF33FE"/>
    <w:rsid w:val="00FF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6BC786-4BBB-4A0A-A61D-AC8A2B5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98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uiPriority w:val="99"/>
    <w:rsid w:val="00FF545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4">
    <w:name w:val="c24"/>
    <w:basedOn w:val="a0"/>
    <w:uiPriority w:val="99"/>
    <w:rsid w:val="00FF545C"/>
  </w:style>
  <w:style w:type="paragraph" w:customStyle="1" w:styleId="c7">
    <w:name w:val="c7"/>
    <w:basedOn w:val="a"/>
    <w:uiPriority w:val="99"/>
    <w:rsid w:val="00FF545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6">
    <w:name w:val="c6"/>
    <w:basedOn w:val="a0"/>
    <w:uiPriority w:val="99"/>
    <w:rsid w:val="00FF545C"/>
  </w:style>
  <w:style w:type="character" w:customStyle="1" w:styleId="c33">
    <w:name w:val="c33"/>
    <w:basedOn w:val="a0"/>
    <w:uiPriority w:val="99"/>
    <w:rsid w:val="00FF545C"/>
  </w:style>
  <w:style w:type="character" w:customStyle="1" w:styleId="c11">
    <w:name w:val="c11"/>
    <w:basedOn w:val="a0"/>
    <w:uiPriority w:val="99"/>
    <w:rsid w:val="00FF545C"/>
  </w:style>
  <w:style w:type="paragraph" w:customStyle="1" w:styleId="c26">
    <w:name w:val="c26"/>
    <w:basedOn w:val="a"/>
    <w:uiPriority w:val="99"/>
    <w:rsid w:val="00FF545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2">
    <w:name w:val="c32"/>
    <w:basedOn w:val="a0"/>
    <w:uiPriority w:val="99"/>
    <w:rsid w:val="00FF545C"/>
  </w:style>
  <w:style w:type="paragraph" w:customStyle="1" w:styleId="c30">
    <w:name w:val="c30"/>
    <w:basedOn w:val="a"/>
    <w:uiPriority w:val="99"/>
    <w:rsid w:val="00FF545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3">
    <w:name w:val="c13"/>
    <w:basedOn w:val="a"/>
    <w:uiPriority w:val="99"/>
    <w:rsid w:val="00FF545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1">
    <w:name w:val="c41"/>
    <w:basedOn w:val="a0"/>
    <w:uiPriority w:val="99"/>
    <w:rsid w:val="00FF545C"/>
  </w:style>
  <w:style w:type="character" w:customStyle="1" w:styleId="c23">
    <w:name w:val="c23"/>
    <w:basedOn w:val="a0"/>
    <w:uiPriority w:val="99"/>
    <w:rsid w:val="00FF545C"/>
  </w:style>
  <w:style w:type="paragraph" w:customStyle="1" w:styleId="c4">
    <w:name w:val="c4"/>
    <w:basedOn w:val="a"/>
    <w:uiPriority w:val="99"/>
    <w:rsid w:val="00FF545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uiPriority w:val="99"/>
    <w:semiHidden/>
    <w:rsid w:val="00FF545C"/>
    <w:rPr>
      <w:color w:val="0000FF"/>
      <w:u w:val="single"/>
    </w:rPr>
  </w:style>
  <w:style w:type="character" w:customStyle="1" w:styleId="c3">
    <w:name w:val="c3"/>
    <w:basedOn w:val="a0"/>
    <w:uiPriority w:val="99"/>
    <w:rsid w:val="00FF545C"/>
  </w:style>
  <w:style w:type="character" w:customStyle="1" w:styleId="c22">
    <w:name w:val="c22"/>
    <w:basedOn w:val="a0"/>
    <w:uiPriority w:val="99"/>
    <w:rsid w:val="00FF545C"/>
  </w:style>
  <w:style w:type="paragraph" w:customStyle="1" w:styleId="c10">
    <w:name w:val="c10"/>
    <w:basedOn w:val="a"/>
    <w:uiPriority w:val="99"/>
    <w:rsid w:val="00FF545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">
    <w:name w:val="c1"/>
    <w:basedOn w:val="a"/>
    <w:uiPriority w:val="99"/>
    <w:rsid w:val="00FF545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7">
    <w:name w:val="c37"/>
    <w:basedOn w:val="a0"/>
    <w:uiPriority w:val="99"/>
    <w:rsid w:val="00FF545C"/>
  </w:style>
  <w:style w:type="paragraph" w:customStyle="1" w:styleId="c34">
    <w:name w:val="c34"/>
    <w:basedOn w:val="a"/>
    <w:uiPriority w:val="99"/>
    <w:rsid w:val="00FF545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6C6599"/>
    <w:pPr>
      <w:ind w:left="720"/>
    </w:pPr>
    <w:rPr>
      <w:lang w:eastAsia="en-US"/>
    </w:rPr>
  </w:style>
  <w:style w:type="table" w:styleId="a5">
    <w:name w:val="Table Grid"/>
    <w:basedOn w:val="a1"/>
    <w:uiPriority w:val="99"/>
    <w:rsid w:val="006C6599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1F3816"/>
  </w:style>
  <w:style w:type="paragraph" w:styleId="a6">
    <w:name w:val="Normal (Web)"/>
    <w:basedOn w:val="a"/>
    <w:uiPriority w:val="99"/>
    <w:rsid w:val="001F381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270C0"/>
  </w:style>
  <w:style w:type="paragraph" w:styleId="a9">
    <w:name w:val="footer"/>
    <w:basedOn w:val="a"/>
    <w:link w:val="aa"/>
    <w:uiPriority w:val="99"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270C0"/>
  </w:style>
  <w:style w:type="paragraph" w:styleId="ab">
    <w:name w:val="No Spacing"/>
    <w:uiPriority w:val="99"/>
    <w:qFormat/>
    <w:rsid w:val="009E0DE6"/>
    <w:rPr>
      <w:rFonts w:cs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C3E48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7B530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1">
    <w:name w:val="Стиль1"/>
    <w:basedOn w:val="a6"/>
    <w:uiPriority w:val="99"/>
    <w:rsid w:val="007B5308"/>
    <w:pPr>
      <w:spacing w:before="0" w:beforeAutospacing="0" w:after="0" w:afterAutospacing="0" w:line="360" w:lineRule="auto"/>
      <w:jc w:val="center"/>
    </w:pPr>
    <w:rPr>
      <w:b/>
      <w:bCs/>
      <w:sz w:val="28"/>
      <w:szCs w:val="28"/>
      <w:shd w:val="clear" w:color="auto" w:fill="FFFFFF"/>
      <w:lang w:eastAsia="en-US"/>
    </w:rPr>
  </w:style>
  <w:style w:type="paragraph" w:styleId="ac">
    <w:name w:val="Balloon Text"/>
    <w:basedOn w:val="a"/>
    <w:link w:val="ad"/>
    <w:uiPriority w:val="99"/>
    <w:semiHidden/>
    <w:rsid w:val="0074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744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14</cp:revision>
  <cp:lastPrinted>2019-10-08T19:19:00Z</cp:lastPrinted>
  <dcterms:created xsi:type="dcterms:W3CDTF">2021-03-14T21:16:00Z</dcterms:created>
  <dcterms:modified xsi:type="dcterms:W3CDTF">2023-09-01T11:50:00Z</dcterms:modified>
</cp:coreProperties>
</file>