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1034B3" w:rsidP="00541352">
      <w:pPr>
        <w:spacing w:after="0" w:line="240" w:lineRule="auto"/>
        <w:ind w:left="-567" w:firstLine="567"/>
        <w:jc w:val="both"/>
        <w:rPr>
          <w:rFonts w:ascii="Times New Roman" w:eastAsia="Times New Roman" w:hAnsi="Times New Roman" w:cs="Times New Roman"/>
          <w:bCs/>
          <w:noProof/>
          <w:sz w:val="24"/>
          <w:szCs w:val="24"/>
        </w:rPr>
      </w:pPr>
      <w:r w:rsidRPr="001034B3">
        <w:rPr>
          <w:rFonts w:ascii="Times New Roman" w:eastAsia="Times New Roman" w:hAnsi="Times New Roman" w:cs="Times New Roman"/>
          <w:bCs/>
          <w:noProof/>
          <w:sz w:val="24"/>
          <w:szCs w:val="24"/>
        </w:rPr>
        <w:object w:dxaOrig="9001"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633.75pt" o:ole="">
            <v:imagedata r:id="rId7" o:title=""/>
          </v:shape>
          <o:OLEObject Type="Embed" ProgID="AcroExch.Document.11" ShapeID="_x0000_i1027" DrawAspect="Content" ObjectID="_1787632176" r:id="rId8"/>
        </w:object>
      </w:r>
    </w:p>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8F7B13" w:rsidP="00541352">
      <w:pPr>
        <w:spacing w:after="0" w:line="240" w:lineRule="auto"/>
        <w:ind w:left="-567" w:firstLine="567"/>
        <w:jc w:val="both"/>
        <w:rPr>
          <w:rFonts w:ascii="Times New Roman" w:eastAsia="Times New Roman" w:hAnsi="Times New Roman" w:cs="Times New Roman"/>
          <w:bCs/>
          <w:noProof/>
          <w:sz w:val="24"/>
          <w:szCs w:val="24"/>
        </w:rPr>
      </w:pPr>
    </w:p>
    <w:p w:rsidR="008F7B13" w:rsidRPr="00541352" w:rsidRDefault="008F7B13" w:rsidP="00541352">
      <w:pPr>
        <w:spacing w:after="0" w:line="240" w:lineRule="auto"/>
        <w:ind w:left="-567" w:firstLine="567"/>
        <w:jc w:val="center"/>
        <w:rPr>
          <w:rFonts w:ascii="Times New Roman" w:hAnsi="Times New Roman" w:cs="Times New Roman"/>
          <w:b/>
          <w:sz w:val="24"/>
          <w:szCs w:val="28"/>
          <w:shd w:val="clear" w:color="auto" w:fill="FFFFFF"/>
        </w:rPr>
      </w:pPr>
      <w:r w:rsidRPr="00541352">
        <w:rPr>
          <w:rFonts w:ascii="Times New Roman" w:hAnsi="Times New Roman" w:cs="Times New Roman"/>
          <w:b/>
          <w:sz w:val="24"/>
          <w:szCs w:val="28"/>
          <w:shd w:val="clear" w:color="auto" w:fill="FFFFFF"/>
        </w:rPr>
        <w:lastRenderedPageBreak/>
        <w:t>ПОЯСНИТЕЛЬНАЯ ЗАПИСКА</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8"/>
        </w:rPr>
      </w:pPr>
      <w:r w:rsidRPr="00541352">
        <w:rPr>
          <w:rFonts w:ascii="Times New Roman" w:hAnsi="Times New Roman" w:cs="Times New Roman"/>
          <w:sz w:val="24"/>
          <w:szCs w:val="28"/>
        </w:rPr>
        <w:t xml:space="preserve">Дополнительная общеобразовательная </w:t>
      </w:r>
      <w:proofErr w:type="spellStart"/>
      <w:r w:rsidRPr="00541352">
        <w:rPr>
          <w:rFonts w:ascii="Times New Roman" w:hAnsi="Times New Roman" w:cs="Times New Roman"/>
          <w:sz w:val="24"/>
          <w:szCs w:val="28"/>
        </w:rPr>
        <w:t>общеразвивающая</w:t>
      </w:r>
      <w:proofErr w:type="spellEnd"/>
      <w:r w:rsidRPr="00541352">
        <w:rPr>
          <w:rFonts w:ascii="Times New Roman" w:hAnsi="Times New Roman" w:cs="Times New Roman"/>
          <w:sz w:val="24"/>
          <w:szCs w:val="28"/>
        </w:rPr>
        <w:t xml:space="preserve"> программа</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8"/>
        </w:rPr>
      </w:pPr>
      <w:proofErr w:type="gramStart"/>
      <w:r w:rsidRPr="00541352">
        <w:rPr>
          <w:rFonts w:ascii="Times New Roman" w:hAnsi="Times New Roman" w:cs="Times New Roman"/>
          <w:sz w:val="24"/>
          <w:szCs w:val="28"/>
        </w:rPr>
        <w:t>«</w:t>
      </w:r>
      <w:r w:rsidR="004B0B66" w:rsidRPr="00541352">
        <w:rPr>
          <w:rFonts w:ascii="Times New Roman" w:hAnsi="Times New Roman" w:cs="Times New Roman"/>
          <w:sz w:val="24"/>
          <w:szCs w:val="28"/>
        </w:rPr>
        <w:t>Школьный хор «Огонек»</w:t>
      </w:r>
      <w:r w:rsidRPr="00541352">
        <w:rPr>
          <w:rFonts w:ascii="Times New Roman" w:hAnsi="Times New Roman" w:cs="Times New Roman"/>
          <w:sz w:val="24"/>
          <w:szCs w:val="28"/>
        </w:rPr>
        <w:t xml:space="preserve">» имеет </w:t>
      </w:r>
      <w:r w:rsidR="00715F5E" w:rsidRPr="00541352">
        <w:rPr>
          <w:rFonts w:ascii="Times New Roman" w:hAnsi="Times New Roman" w:cs="Times New Roman"/>
          <w:sz w:val="24"/>
          <w:szCs w:val="28"/>
        </w:rPr>
        <w:t>социально-гуманитарную</w:t>
      </w:r>
      <w:r w:rsidRPr="00541352">
        <w:rPr>
          <w:rFonts w:ascii="Times New Roman" w:hAnsi="Times New Roman" w:cs="Times New Roman"/>
          <w:sz w:val="24"/>
          <w:szCs w:val="28"/>
        </w:rPr>
        <w:t xml:space="preserve"> направленность и разработана на</w:t>
      </w:r>
      <w:r w:rsidR="004B0B66" w:rsidRPr="00541352">
        <w:rPr>
          <w:rFonts w:ascii="Times New Roman" w:hAnsi="Times New Roman" w:cs="Times New Roman"/>
          <w:sz w:val="24"/>
          <w:szCs w:val="28"/>
        </w:rPr>
        <w:t xml:space="preserve"> </w:t>
      </w:r>
      <w:r w:rsidRPr="00541352">
        <w:rPr>
          <w:rFonts w:ascii="Times New Roman" w:hAnsi="Times New Roman" w:cs="Times New Roman"/>
          <w:sz w:val="24"/>
          <w:szCs w:val="28"/>
        </w:rPr>
        <w:t xml:space="preserve">основе </w:t>
      </w:r>
      <w:r w:rsidR="00715F5E" w:rsidRPr="00541352">
        <w:rPr>
          <w:rFonts w:ascii="Times New Roman" w:hAnsi="Times New Roman" w:cs="Times New Roman"/>
          <w:sz w:val="24"/>
          <w:szCs w:val="28"/>
        </w:rPr>
        <w:t xml:space="preserve">дополнительной общеобразовательной </w:t>
      </w:r>
      <w:proofErr w:type="spellStart"/>
      <w:r w:rsidR="00715F5E" w:rsidRPr="00541352">
        <w:rPr>
          <w:rFonts w:ascii="Times New Roman" w:hAnsi="Times New Roman" w:cs="Times New Roman"/>
          <w:sz w:val="24"/>
          <w:szCs w:val="28"/>
        </w:rPr>
        <w:t>общеразвивающей</w:t>
      </w:r>
      <w:proofErr w:type="spellEnd"/>
      <w:r w:rsidR="00715F5E" w:rsidRPr="00541352">
        <w:rPr>
          <w:rFonts w:ascii="Times New Roman" w:hAnsi="Times New Roman" w:cs="Times New Roman"/>
          <w:sz w:val="24"/>
          <w:szCs w:val="28"/>
        </w:rPr>
        <w:t xml:space="preserve"> </w:t>
      </w:r>
      <w:r w:rsidRPr="00541352">
        <w:rPr>
          <w:rFonts w:ascii="Times New Roman" w:hAnsi="Times New Roman" w:cs="Times New Roman"/>
          <w:sz w:val="24"/>
          <w:szCs w:val="28"/>
        </w:rPr>
        <w:t xml:space="preserve">программы </w:t>
      </w:r>
      <w:r w:rsidR="00715F5E" w:rsidRPr="00541352">
        <w:rPr>
          <w:rFonts w:ascii="Times New Roman" w:hAnsi="Times New Roman" w:cs="Times New Roman"/>
          <w:sz w:val="24"/>
          <w:szCs w:val="28"/>
        </w:rPr>
        <w:t>вокальной студии «Созвучие» (Хоровое пение как средство воспитания).</w:t>
      </w:r>
      <w:proofErr w:type="gramEnd"/>
    </w:p>
    <w:p w:rsidR="00715F5E" w:rsidRPr="00541352" w:rsidRDefault="00715F5E" w:rsidP="00541352">
      <w:pPr>
        <w:shd w:val="clear" w:color="auto" w:fill="FFFFFF"/>
        <w:spacing w:after="0" w:line="240" w:lineRule="auto"/>
        <w:ind w:left="-567" w:firstLine="567"/>
        <w:jc w:val="both"/>
        <w:rPr>
          <w:rFonts w:ascii="Times New Roman" w:hAnsi="Times New Roman" w:cs="Times New Roman"/>
          <w:sz w:val="24"/>
          <w:szCs w:val="28"/>
        </w:rPr>
      </w:pPr>
      <w:r w:rsidRPr="00541352">
        <w:rPr>
          <w:rFonts w:ascii="Times New Roman" w:hAnsi="Times New Roman" w:cs="Times New Roman"/>
          <w:sz w:val="24"/>
          <w:szCs w:val="28"/>
        </w:rPr>
        <w:t xml:space="preserve">Программа направлена </w:t>
      </w:r>
      <w:proofErr w:type="gramStart"/>
      <w:r w:rsidRPr="00541352">
        <w:rPr>
          <w:rFonts w:ascii="Times New Roman" w:hAnsi="Times New Roman" w:cs="Times New Roman"/>
          <w:sz w:val="24"/>
          <w:szCs w:val="28"/>
        </w:rPr>
        <w:t>на</w:t>
      </w:r>
      <w:proofErr w:type="gramEnd"/>
      <w:r w:rsidRPr="00541352">
        <w:rPr>
          <w:rFonts w:ascii="Times New Roman" w:hAnsi="Times New Roman" w:cs="Times New Roman"/>
          <w:sz w:val="24"/>
          <w:szCs w:val="28"/>
        </w:rPr>
        <w:t>:</w:t>
      </w:r>
    </w:p>
    <w:p w:rsidR="00715F5E" w:rsidRPr="00541352" w:rsidRDefault="00715F5E" w:rsidP="00541352">
      <w:pPr>
        <w:shd w:val="clear" w:color="auto" w:fill="FFFFFF"/>
        <w:spacing w:after="0" w:line="240" w:lineRule="auto"/>
        <w:ind w:left="-567" w:firstLine="567"/>
        <w:jc w:val="both"/>
        <w:rPr>
          <w:rFonts w:ascii="Times New Roman" w:hAnsi="Times New Roman" w:cs="Times New Roman"/>
          <w:sz w:val="24"/>
          <w:szCs w:val="28"/>
        </w:rPr>
      </w:pPr>
      <w:r w:rsidRPr="00541352">
        <w:rPr>
          <w:rFonts w:ascii="Times New Roman" w:hAnsi="Times New Roman" w:cs="Times New Roman"/>
          <w:sz w:val="24"/>
          <w:szCs w:val="28"/>
        </w:rPr>
        <w:t>•</w:t>
      </w:r>
      <w:r w:rsidRPr="00541352">
        <w:rPr>
          <w:rFonts w:ascii="Times New Roman" w:hAnsi="Times New Roman" w:cs="Times New Roman"/>
          <w:sz w:val="24"/>
          <w:szCs w:val="28"/>
        </w:rPr>
        <w:tab/>
        <w:t>формирование и развитие творческих способностей обучающихся;</w:t>
      </w:r>
    </w:p>
    <w:p w:rsidR="00715F5E" w:rsidRPr="00541352" w:rsidRDefault="00715F5E" w:rsidP="00541352">
      <w:pPr>
        <w:shd w:val="clear" w:color="auto" w:fill="FFFFFF"/>
        <w:spacing w:after="0" w:line="240" w:lineRule="auto"/>
        <w:ind w:left="-567" w:firstLine="567"/>
        <w:jc w:val="both"/>
        <w:rPr>
          <w:rFonts w:ascii="Times New Roman" w:hAnsi="Times New Roman" w:cs="Times New Roman"/>
          <w:sz w:val="24"/>
          <w:szCs w:val="28"/>
        </w:rPr>
      </w:pPr>
      <w:r w:rsidRPr="00541352">
        <w:rPr>
          <w:rFonts w:ascii="Times New Roman" w:hAnsi="Times New Roman" w:cs="Times New Roman"/>
          <w:sz w:val="24"/>
          <w:szCs w:val="28"/>
        </w:rPr>
        <w:t>•</w:t>
      </w:r>
      <w:r w:rsidRPr="00541352">
        <w:rPr>
          <w:rFonts w:ascii="Times New Roman" w:hAnsi="Times New Roman" w:cs="Times New Roman"/>
          <w:sz w:val="24"/>
          <w:szCs w:val="28"/>
        </w:rPr>
        <w:tab/>
        <w:t>удовлетворение индивидуальных потребностей в развитии;</w:t>
      </w:r>
    </w:p>
    <w:p w:rsidR="00715F5E" w:rsidRPr="00541352" w:rsidRDefault="00715F5E" w:rsidP="00541352">
      <w:pPr>
        <w:shd w:val="clear" w:color="auto" w:fill="FFFFFF"/>
        <w:spacing w:after="0" w:line="240" w:lineRule="auto"/>
        <w:ind w:left="-567" w:firstLine="567"/>
        <w:jc w:val="both"/>
        <w:rPr>
          <w:rFonts w:ascii="Times New Roman" w:hAnsi="Times New Roman" w:cs="Times New Roman"/>
          <w:sz w:val="24"/>
          <w:szCs w:val="28"/>
        </w:rPr>
      </w:pPr>
      <w:r w:rsidRPr="00541352">
        <w:rPr>
          <w:rFonts w:ascii="Times New Roman" w:hAnsi="Times New Roman" w:cs="Times New Roman"/>
          <w:sz w:val="24"/>
          <w:szCs w:val="28"/>
        </w:rPr>
        <w:t>•</w:t>
      </w:r>
      <w:r w:rsidRPr="00541352">
        <w:rPr>
          <w:rFonts w:ascii="Times New Roman" w:hAnsi="Times New Roman" w:cs="Times New Roman"/>
          <w:sz w:val="24"/>
          <w:szCs w:val="28"/>
        </w:rPr>
        <w:tab/>
        <w:t>развитие и поддержку детей, проявивших интерес и определенные способности к творчеству.</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8"/>
        </w:rPr>
      </w:pPr>
    </w:p>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Направленность (профиль) пр</w:t>
      </w:r>
      <w:r w:rsidR="00715F5E" w:rsidRPr="00541352">
        <w:rPr>
          <w:rFonts w:ascii="Times New Roman" w:eastAsia="Times New Roman" w:hAnsi="Times New Roman" w:cs="Times New Roman"/>
          <w:bCs/>
          <w:sz w:val="24"/>
          <w:szCs w:val="24"/>
        </w:rPr>
        <w:t>ограммы – социально-гуманитарная</w:t>
      </w:r>
      <w:r w:rsidRPr="00541352">
        <w:rPr>
          <w:rFonts w:ascii="Times New Roman" w:eastAsia="Times New Roman" w:hAnsi="Times New Roman" w:cs="Times New Roman"/>
          <w:bCs/>
          <w:sz w:val="24"/>
          <w:szCs w:val="24"/>
        </w:rPr>
        <w:t>;</w:t>
      </w:r>
    </w:p>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Уровень программы – ознакомительный.</w:t>
      </w:r>
    </w:p>
    <w:p w:rsidR="00CF7661" w:rsidRPr="00541352" w:rsidRDefault="00CF7661" w:rsidP="00541352">
      <w:pPr>
        <w:spacing w:after="0" w:line="240" w:lineRule="auto"/>
        <w:ind w:left="-567" w:firstLine="567"/>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Актуальность программы</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Данная дополнительная общеобразовательная </w:t>
      </w:r>
      <w:proofErr w:type="spellStart"/>
      <w:r w:rsidRPr="00541352">
        <w:rPr>
          <w:rFonts w:ascii="Times New Roman" w:eastAsia="Times New Roman" w:hAnsi="Times New Roman" w:cs="Times New Roman"/>
          <w:bCs/>
          <w:sz w:val="24"/>
          <w:szCs w:val="24"/>
        </w:rPr>
        <w:t>общеразвивающая</w:t>
      </w:r>
      <w:proofErr w:type="spellEnd"/>
      <w:r w:rsidRPr="00541352">
        <w:rPr>
          <w:rFonts w:ascii="Times New Roman" w:eastAsia="Times New Roman" w:hAnsi="Times New Roman" w:cs="Times New Roman"/>
          <w:bCs/>
          <w:sz w:val="24"/>
          <w:szCs w:val="24"/>
        </w:rPr>
        <w:t xml:space="preserve"> программа соотносится с тенденциями развития дополнительного образования и согласно Концепции развития дополнительного образования способствует:</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созданию необходимых условий для личностного развития учащихся, позитивной социализации и профессионального самоопределения;</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удовлетворению индивидуальных потребностей обучающихся в художественно-эстетическом, нравственном развитии;</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формирование и развитие творческих способностей учащихся, выявление, развитие и поддержку талантливых учащихся;</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обеспечение духовно-нравственного воспитания учащихся;</w:t>
      </w:r>
    </w:p>
    <w:p w:rsidR="00CF7661"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формирование культуры здорового и безопасного образа жизни, укрепление здоровья учащихся.</w:t>
      </w:r>
    </w:p>
    <w:p w:rsidR="00946F1C" w:rsidRPr="00541352" w:rsidRDefault="00CF7661"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Вокальное воспитание было и остается актуальным во все времена. Занятия в вокальной студии способствуют развитию музыкальной памяти, выработке и развитию интонационного и ладового слуха, развитию творческой фантазии. Приобщение к музыкальной культуре родного края имеет большое значение в духовно – нравственном воспитании учащихся, в их патриотическом воспитании, особенно, когда учащиеся вокального кружка принимают участие в концертах для ветеранов войны и труда, а также выступление на празднике, посвященном 23 февраля, дню защитника Отечества. 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Способствуют формированию и становлению всесторонне и гармонично развитой личности ребенка. Хоровое пение - один из самых массовых и доступных видов детского исполнительства - формирует позитивное отношение ребенка к окружающему миру, запечатленному в музыкальных образах, к людям, к самому себе. </w:t>
      </w:r>
    </w:p>
    <w:p w:rsidR="00946F1C" w:rsidRPr="00541352" w:rsidRDefault="00946F1C" w:rsidP="00541352">
      <w:pPr>
        <w:spacing w:after="0" w:line="240" w:lineRule="auto"/>
        <w:ind w:left="-567" w:firstLine="567"/>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АДРЕСАТ ПРОГРАММЫ</w:t>
      </w:r>
    </w:p>
    <w:p w:rsidR="00946F1C" w:rsidRPr="00541352" w:rsidRDefault="00946F1C"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По программе обучаются дети среднего школьного возраста от 8 до 16 лет. При наборе детей в группу 1 года обучения принимаются все желающие дети на основе заявления родителей.</w:t>
      </w:r>
    </w:p>
    <w:p w:rsidR="00946F1C" w:rsidRPr="00541352" w:rsidRDefault="00946F1C"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В ходе программы у учащихся должны проявиться навыки вокально-хоровой деятельности, пение </w:t>
      </w:r>
      <w:proofErr w:type="spellStart"/>
      <w:r w:rsidRPr="00541352">
        <w:rPr>
          <w:rFonts w:ascii="Times New Roman" w:eastAsia="Times New Roman" w:hAnsi="Times New Roman" w:cs="Times New Roman"/>
          <w:bCs/>
          <w:sz w:val="24"/>
          <w:szCs w:val="24"/>
        </w:rPr>
        <w:t>двухголосья</w:t>
      </w:r>
      <w:proofErr w:type="spellEnd"/>
      <w:r w:rsidRPr="00541352">
        <w:rPr>
          <w:rFonts w:ascii="Times New Roman" w:eastAsia="Times New Roman" w:hAnsi="Times New Roman" w:cs="Times New Roman"/>
          <w:bCs/>
          <w:sz w:val="24"/>
          <w:szCs w:val="24"/>
        </w:rPr>
        <w:t xml:space="preserve">, каноном. Дети должны научиться петь на одном дыхании продолжительные по времени фразы, равномерно расходуя дыхание, сохраняя вдыхательное состояние при пении. Соблюдать певческую установку, петь с мягкой атакой, пользоваться твердой атакой, как средством выразительности. Петь ровным звуком по всему диапазону голоса, в меру эмоционально, в соответствии с характером произведения. Овладеть умением фразировать. Уметь </w:t>
      </w:r>
      <w:proofErr w:type="gramStart"/>
      <w:r w:rsidRPr="00541352">
        <w:rPr>
          <w:rFonts w:ascii="Times New Roman" w:eastAsia="Times New Roman" w:hAnsi="Times New Roman" w:cs="Times New Roman"/>
          <w:bCs/>
          <w:sz w:val="24"/>
          <w:szCs w:val="24"/>
        </w:rPr>
        <w:t>вокально-полноценно</w:t>
      </w:r>
      <w:proofErr w:type="gramEnd"/>
      <w:r w:rsidRPr="00541352">
        <w:rPr>
          <w:rFonts w:ascii="Times New Roman" w:eastAsia="Times New Roman" w:hAnsi="Times New Roman" w:cs="Times New Roman"/>
          <w:bCs/>
          <w:sz w:val="24"/>
          <w:szCs w:val="24"/>
        </w:rPr>
        <w:t xml:space="preserve"> исполнять мелкие длительности в песнях быстрого темпа, ясно и четко произносить трудные буквосочетания, сложные тексты. Ребята должны будут участвовать в различных </w:t>
      </w:r>
      <w:r w:rsidRPr="00541352">
        <w:rPr>
          <w:rFonts w:ascii="Times New Roman" w:eastAsia="Times New Roman" w:hAnsi="Times New Roman" w:cs="Times New Roman"/>
          <w:bCs/>
          <w:sz w:val="24"/>
          <w:szCs w:val="24"/>
        </w:rPr>
        <w:lastRenderedPageBreak/>
        <w:t>школьных концертах. Это новая ступень в освоении мастерства вокалиста, новая свежая волна, которая несёт учащихся в океан музыкальной культуры и вокального творчества.</w:t>
      </w:r>
    </w:p>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
          <w:bCs/>
          <w:sz w:val="24"/>
          <w:szCs w:val="24"/>
        </w:rPr>
        <w:t>ОБЪЕМ ПРОГРАММЫ</w:t>
      </w:r>
    </w:p>
    <w:p w:rsidR="008F7B13"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Данная программа рассчитана на 1 год обучения (72 часа).</w:t>
      </w:r>
    </w:p>
    <w:p w:rsidR="00CF7661" w:rsidRPr="00541352" w:rsidRDefault="002747BE"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bCs/>
          <w:sz w:val="24"/>
          <w:szCs w:val="24"/>
        </w:rPr>
        <w:t>Новизна</w:t>
      </w:r>
      <w:r w:rsidRPr="00541352">
        <w:rPr>
          <w:rFonts w:ascii="Times New Roman" w:eastAsia="Times New Roman" w:hAnsi="Times New Roman" w:cs="Times New Roman"/>
          <w:sz w:val="24"/>
          <w:szCs w:val="24"/>
        </w:rPr>
        <w:t> </w:t>
      </w:r>
      <w:r w:rsidRPr="00541352">
        <w:rPr>
          <w:rFonts w:ascii="Times New Roman" w:eastAsia="Times New Roman" w:hAnsi="Times New Roman" w:cs="Times New Roman"/>
          <w:b/>
          <w:sz w:val="24"/>
          <w:szCs w:val="24"/>
        </w:rPr>
        <w:t>программы</w:t>
      </w:r>
    </w:p>
    <w:p w:rsidR="002747BE"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Реализация программы и занятия хоровым пением в школе открывают значительные перспективы для музыкальн</w:t>
      </w:r>
      <w:proofErr w:type="gramStart"/>
      <w:r w:rsidRPr="00541352">
        <w:rPr>
          <w:rFonts w:ascii="Times New Roman" w:eastAsia="Times New Roman" w:hAnsi="Times New Roman" w:cs="Times New Roman"/>
          <w:sz w:val="24"/>
          <w:szCs w:val="24"/>
        </w:rPr>
        <w:t>о-</w:t>
      </w:r>
      <w:proofErr w:type="gramEnd"/>
      <w:r w:rsidRPr="00541352">
        <w:rPr>
          <w:rFonts w:ascii="Times New Roman" w:eastAsia="Times New Roman" w:hAnsi="Times New Roman" w:cs="Times New Roman"/>
          <w:sz w:val="24"/>
          <w:szCs w:val="24"/>
        </w:rPr>
        <w:t xml:space="preserve"> эстетического самовыражения обучающихся, отражают мое стремление помочь детям полноценно реализовать свои возрастные особенности в сообществе своих сверстников, обеспечивают высокий уровень эмоционально-личностной вовлеченности детей в процесс коллективного пения, создания в процессе хорового исполнения художественно-исполнительского образа.</w:t>
      </w:r>
    </w:p>
    <w:p w:rsidR="002747BE" w:rsidRPr="00541352" w:rsidRDefault="002747BE"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Педагогическая целесообразность программы:</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Ребенку довольно непросто освоить процесс коллективного певческого исполнения. Но это препятствие практически не снижает изначального стремления ребенка к проявлению своей вокальной индивидуальности через участие в художественно-творческом коллективе. Из психологии известно, что лично-значимым продуктом деятельности для ребенка становится только то, во что он вложил силы своей души, где проявил воображение, испытал свое терпение, реализовал способности. В этой связи я разделяю точку зрения академика Б.В. Асафьева, который многократно подчеркивал, что ребенок, активно осваивающий коллективные формы музыкального исполнения, способен качественно по-иному, более глубоко и полно воспринимать музыкальное искусство.</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Основные показатели эффективности реализации данной программы:</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высокий уровень мотивации учащихся к певческому исполнительству (сохранность контингента 100%)</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творческая самореализация учащихся, участие коллектива в творческой жизни школы, массовых мероприятиях.</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Изменения и дополнения, внесенные в указанную программу, обоснованы применением ее для другой возрастной категории </w:t>
      </w:r>
      <w:proofErr w:type="gramStart"/>
      <w:r w:rsidRPr="00541352">
        <w:rPr>
          <w:rFonts w:ascii="Times New Roman" w:eastAsia="Times New Roman" w:hAnsi="Times New Roman" w:cs="Times New Roman"/>
          <w:sz w:val="24"/>
          <w:szCs w:val="24"/>
        </w:rPr>
        <w:t>обучающихся</w:t>
      </w:r>
      <w:proofErr w:type="gramEnd"/>
      <w:r w:rsidRPr="00541352">
        <w:rPr>
          <w:rFonts w:ascii="Times New Roman" w:eastAsia="Times New Roman" w:hAnsi="Times New Roman" w:cs="Times New Roman"/>
          <w:sz w:val="24"/>
          <w:szCs w:val="24"/>
        </w:rPr>
        <w:t>.</w:t>
      </w:r>
    </w:p>
    <w:p w:rsidR="008F7B13" w:rsidRPr="00541352" w:rsidRDefault="008F7B13" w:rsidP="00541352">
      <w:pPr>
        <w:spacing w:after="0" w:line="240" w:lineRule="auto"/>
        <w:ind w:left="-567" w:firstLine="567"/>
        <w:jc w:val="both"/>
        <w:rPr>
          <w:rFonts w:ascii="Times New Roman" w:eastAsia="Times New Roman" w:hAnsi="Times New Roman" w:cs="Times New Roman"/>
          <w:b/>
          <w:bCs/>
          <w:sz w:val="24"/>
          <w:szCs w:val="24"/>
        </w:rPr>
      </w:pPr>
    </w:p>
    <w:p w:rsidR="00CF7661" w:rsidRPr="00541352" w:rsidRDefault="002747BE"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Цел</w:t>
      </w:r>
      <w:r w:rsidR="00CF7661" w:rsidRPr="00541352">
        <w:rPr>
          <w:rFonts w:ascii="Times New Roman" w:eastAsia="Times New Roman" w:hAnsi="Times New Roman" w:cs="Times New Roman"/>
          <w:b/>
          <w:bCs/>
          <w:sz w:val="24"/>
          <w:szCs w:val="24"/>
        </w:rPr>
        <w:t>и программы:</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1. Формирование интереса детей музыкальным искусством, привить любовь к хоровому и вокальному пению, сформировать </w:t>
      </w:r>
      <w:proofErr w:type="spellStart"/>
      <w:r w:rsidRPr="00541352">
        <w:rPr>
          <w:rFonts w:ascii="Times New Roman" w:eastAsia="Times New Roman" w:hAnsi="Times New Roman" w:cs="Times New Roman"/>
          <w:sz w:val="24"/>
          <w:szCs w:val="24"/>
        </w:rPr>
        <w:t>вокально</w:t>
      </w:r>
      <w:proofErr w:type="spellEnd"/>
      <w:r w:rsidRPr="00541352">
        <w:rPr>
          <w:rFonts w:ascii="Times New Roman" w:eastAsia="Times New Roman" w:hAnsi="Times New Roman" w:cs="Times New Roman"/>
          <w:sz w:val="24"/>
          <w:szCs w:val="24"/>
        </w:rPr>
        <w:t xml:space="preserve"> – хоровые навыки, чувство музыки, стиля.</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2. Воспитание музыкальной и певческой культуры.</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Развитие музыкально-эстетический вкус детей.</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 xml:space="preserve"> </w:t>
      </w:r>
      <w:r w:rsidR="002747BE" w:rsidRPr="00541352">
        <w:rPr>
          <w:rFonts w:ascii="Times New Roman" w:eastAsia="Times New Roman" w:hAnsi="Times New Roman" w:cs="Times New Roman"/>
          <w:b/>
          <w:bCs/>
          <w:sz w:val="24"/>
          <w:szCs w:val="24"/>
        </w:rPr>
        <w:t>Задачи:</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1. Образовательные: постановка голоса, формировать </w:t>
      </w:r>
      <w:proofErr w:type="spellStart"/>
      <w:r w:rsidRPr="00541352">
        <w:rPr>
          <w:rFonts w:ascii="Times New Roman" w:eastAsia="Times New Roman" w:hAnsi="Times New Roman" w:cs="Times New Roman"/>
          <w:sz w:val="24"/>
          <w:szCs w:val="24"/>
        </w:rPr>
        <w:t>вокально</w:t>
      </w:r>
      <w:proofErr w:type="spellEnd"/>
      <w:r w:rsidRPr="00541352">
        <w:rPr>
          <w:rFonts w:ascii="Times New Roman" w:eastAsia="Times New Roman" w:hAnsi="Times New Roman" w:cs="Times New Roman"/>
          <w:sz w:val="24"/>
          <w:szCs w:val="24"/>
        </w:rPr>
        <w:t xml:space="preserve"> - хоровые навыки, знакомство с </w:t>
      </w:r>
      <w:proofErr w:type="spellStart"/>
      <w:r w:rsidRPr="00541352">
        <w:rPr>
          <w:rFonts w:ascii="Times New Roman" w:eastAsia="Times New Roman" w:hAnsi="Times New Roman" w:cs="Times New Roman"/>
          <w:sz w:val="24"/>
          <w:szCs w:val="24"/>
        </w:rPr>
        <w:t>вокально</w:t>
      </w:r>
      <w:proofErr w:type="spellEnd"/>
      <w:r w:rsidRPr="00541352">
        <w:rPr>
          <w:rFonts w:ascii="Times New Roman" w:eastAsia="Times New Roman" w:hAnsi="Times New Roman" w:cs="Times New Roman"/>
          <w:sz w:val="24"/>
          <w:szCs w:val="24"/>
        </w:rPr>
        <w:t xml:space="preserve"> - хоровым репертуаром.</w:t>
      </w:r>
    </w:p>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2. Воспитательные: воспитать вокальный слух как важный фактор пения в единой певческой манере, воспитать организованность, внимание, естественность в момент коллективного </w:t>
      </w:r>
      <w:proofErr w:type="spellStart"/>
      <w:r w:rsidRPr="00541352">
        <w:rPr>
          <w:rFonts w:ascii="Times New Roman" w:eastAsia="Times New Roman" w:hAnsi="Times New Roman" w:cs="Times New Roman"/>
          <w:sz w:val="24"/>
          <w:szCs w:val="24"/>
        </w:rPr>
        <w:t>музицирования</w:t>
      </w:r>
      <w:proofErr w:type="spellEnd"/>
      <w:r w:rsidRPr="00541352">
        <w:rPr>
          <w:rFonts w:ascii="Times New Roman" w:eastAsia="Times New Roman" w:hAnsi="Times New Roman" w:cs="Times New Roman"/>
          <w:sz w:val="24"/>
          <w:szCs w:val="24"/>
        </w:rPr>
        <w:t>, привить навыки сценического поведения.</w:t>
      </w:r>
    </w:p>
    <w:p w:rsidR="006229C4" w:rsidRPr="00541352" w:rsidRDefault="00CF7661"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Развивающие: развивать музыкальные способности детей и потребности школьников в хоровом и сольном пении, а так же развивать навыки эмоционального, выразительного пения.</w:t>
      </w: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sz w:val="24"/>
          <w:szCs w:val="24"/>
        </w:rPr>
        <w:t>Основные формы и методы.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Основными </w:t>
      </w:r>
      <w:r w:rsidRPr="00541352">
        <w:rPr>
          <w:rFonts w:ascii="Times New Roman" w:eastAsia="Times New Roman" w:hAnsi="Times New Roman" w:cs="Times New Roman"/>
          <w:b/>
          <w:sz w:val="24"/>
          <w:szCs w:val="24"/>
        </w:rPr>
        <w:t>методическими принципами постановки голоса</w:t>
      </w:r>
      <w:r w:rsidRPr="00541352">
        <w:rPr>
          <w:rFonts w:ascii="Times New Roman" w:eastAsia="Times New Roman" w:hAnsi="Times New Roman" w:cs="Times New Roman"/>
          <w:sz w:val="24"/>
          <w:szCs w:val="24"/>
        </w:rPr>
        <w:t xml:space="preserve"> являются:</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1. Выработка певческого тона в среднем регистре (от фа до ля).</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2. Постановка дыхания с опорой на диафрагму.</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Мягкая атака звука, с фиксированием красивого тембра.</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4. Формирование внутреннего слуха.</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А также применяются такие </w:t>
      </w:r>
      <w:r w:rsidRPr="00541352">
        <w:rPr>
          <w:rFonts w:ascii="Times New Roman" w:eastAsia="Times New Roman" w:hAnsi="Times New Roman" w:cs="Times New Roman"/>
          <w:b/>
          <w:sz w:val="24"/>
          <w:szCs w:val="24"/>
        </w:rPr>
        <w:t>методы работы</w:t>
      </w:r>
      <w:r w:rsidRPr="00541352">
        <w:rPr>
          <w:rFonts w:ascii="Times New Roman" w:eastAsia="Times New Roman" w:hAnsi="Times New Roman" w:cs="Times New Roman"/>
          <w:sz w:val="24"/>
          <w:szCs w:val="24"/>
        </w:rPr>
        <w:t xml:space="preserve"> как:</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1. Концентрический.</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lastRenderedPageBreak/>
        <w:t>2. Фонетический.</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Иллюстративный.</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4. Метод сравнения.</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На занятиях применяются следующие </w:t>
      </w:r>
      <w:r w:rsidRPr="00541352">
        <w:rPr>
          <w:rFonts w:ascii="Times New Roman" w:eastAsia="Times New Roman" w:hAnsi="Times New Roman" w:cs="Times New Roman"/>
          <w:b/>
          <w:sz w:val="24"/>
          <w:szCs w:val="24"/>
        </w:rPr>
        <w:t>формы работы: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1. Разучивание песни.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2. Работа над дыханием, дикцией.</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Исполнительское мастерство.</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4. Выступление на концертах.</w:t>
      </w: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sz w:val="24"/>
          <w:szCs w:val="24"/>
        </w:rPr>
        <w:t>Формы занятий:</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1. Групповая</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2. Индивидуальная</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3. Коллективная</w:t>
      </w: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sz w:val="24"/>
          <w:szCs w:val="24"/>
        </w:rPr>
        <w:t>Планируемые результаты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sz w:val="24"/>
          <w:szCs w:val="24"/>
        </w:rPr>
        <w:t>Личностные результаты: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Воспринимает эмоционально музыку, положительно относится к музыкальным занятиям, уважительно и доброжелательно относится к чувствам другого человека. Понимает значение музыкального искусства в жизни человека. Дает оценку результата собственной музыкально-исполнительской деятельности.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Понимает о роли музыки в собственной жизни.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r w:rsidRPr="00541352">
        <w:rPr>
          <w:rFonts w:ascii="Times New Roman" w:eastAsia="Times New Roman" w:hAnsi="Times New Roman" w:cs="Times New Roman"/>
          <w:b/>
          <w:sz w:val="24"/>
          <w:szCs w:val="24"/>
        </w:rPr>
        <w:t>Предметные результаты: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 Правильная посадка или </w:t>
      </w:r>
      <w:proofErr w:type="gramStart"/>
      <w:r w:rsidRPr="00541352">
        <w:rPr>
          <w:rFonts w:ascii="Times New Roman" w:eastAsia="Times New Roman" w:hAnsi="Times New Roman" w:cs="Times New Roman"/>
          <w:sz w:val="24"/>
          <w:szCs w:val="24"/>
        </w:rPr>
        <w:t>положение</w:t>
      </w:r>
      <w:proofErr w:type="gramEnd"/>
      <w:r w:rsidRPr="00541352">
        <w:rPr>
          <w:rFonts w:ascii="Times New Roman" w:eastAsia="Times New Roman" w:hAnsi="Times New Roman" w:cs="Times New Roman"/>
          <w:sz w:val="24"/>
          <w:szCs w:val="24"/>
        </w:rPr>
        <w:t xml:space="preserve"> стоя при пении. Ровное дыхание по фразам.</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Развивает муз</w:t>
      </w:r>
      <w:proofErr w:type="gramStart"/>
      <w:r w:rsidRPr="00541352">
        <w:rPr>
          <w:rFonts w:ascii="Times New Roman" w:eastAsia="Times New Roman" w:hAnsi="Times New Roman" w:cs="Times New Roman"/>
          <w:sz w:val="24"/>
          <w:szCs w:val="24"/>
        </w:rPr>
        <w:t>.</w:t>
      </w:r>
      <w:proofErr w:type="gramEnd"/>
      <w:r w:rsidRPr="00541352">
        <w:rPr>
          <w:rFonts w:ascii="Times New Roman" w:eastAsia="Times New Roman" w:hAnsi="Times New Roman" w:cs="Times New Roman"/>
          <w:sz w:val="24"/>
          <w:szCs w:val="24"/>
        </w:rPr>
        <w:t xml:space="preserve"> </w:t>
      </w:r>
      <w:proofErr w:type="gramStart"/>
      <w:r w:rsidRPr="00541352">
        <w:rPr>
          <w:rFonts w:ascii="Times New Roman" w:eastAsia="Times New Roman" w:hAnsi="Times New Roman" w:cs="Times New Roman"/>
          <w:sz w:val="24"/>
          <w:szCs w:val="24"/>
        </w:rPr>
        <w:t>с</w:t>
      </w:r>
      <w:proofErr w:type="gramEnd"/>
      <w:r w:rsidRPr="00541352">
        <w:rPr>
          <w:rFonts w:ascii="Times New Roman" w:eastAsia="Times New Roman" w:hAnsi="Times New Roman" w:cs="Times New Roman"/>
          <w:sz w:val="24"/>
          <w:szCs w:val="24"/>
        </w:rPr>
        <w:t xml:space="preserve">лух при пении в хоре. Чисто исполняет унисон. Поет </w:t>
      </w:r>
      <w:proofErr w:type="spellStart"/>
      <w:r w:rsidRPr="00541352">
        <w:rPr>
          <w:rFonts w:ascii="Times New Roman" w:eastAsia="Times New Roman" w:hAnsi="Times New Roman" w:cs="Times New Roman"/>
          <w:sz w:val="24"/>
          <w:szCs w:val="24"/>
        </w:rPr>
        <w:t>двухголосье</w:t>
      </w:r>
      <w:proofErr w:type="spellEnd"/>
      <w:r w:rsidRPr="00541352">
        <w:rPr>
          <w:rFonts w:ascii="Times New Roman" w:eastAsia="Times New Roman" w:hAnsi="Times New Roman" w:cs="Times New Roman"/>
          <w:sz w:val="24"/>
          <w:szCs w:val="24"/>
        </w:rPr>
        <w:t>.</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Чёткая дикция и артикуляция при пении.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 Формирование чувство такта, ритма и </w:t>
      </w:r>
      <w:proofErr w:type="spellStart"/>
      <w:r w:rsidRPr="00541352">
        <w:rPr>
          <w:rFonts w:ascii="Times New Roman" w:eastAsia="Times New Roman" w:hAnsi="Times New Roman" w:cs="Times New Roman"/>
          <w:sz w:val="24"/>
          <w:szCs w:val="24"/>
        </w:rPr>
        <w:t>звуковедения</w:t>
      </w:r>
      <w:proofErr w:type="spellEnd"/>
      <w:r w:rsidRPr="00541352">
        <w:rPr>
          <w:rFonts w:ascii="Times New Roman" w:eastAsia="Times New Roman" w:hAnsi="Times New Roman" w:cs="Times New Roman"/>
          <w:sz w:val="24"/>
          <w:szCs w:val="24"/>
        </w:rPr>
        <w:t>.</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Ровное дыхание по фразам. Цепное дыхание.</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Правильное формирование звуков.</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Показывает сценическое мастерство. Правильно вступает в песню и после проигрыша.</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Хорошо работает с фонограммой</w:t>
      </w: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b/>
          <w:sz w:val="24"/>
          <w:szCs w:val="24"/>
        </w:rPr>
      </w:pPr>
      <w:proofErr w:type="spellStart"/>
      <w:r w:rsidRPr="00541352">
        <w:rPr>
          <w:rFonts w:ascii="Times New Roman" w:eastAsia="Times New Roman" w:hAnsi="Times New Roman" w:cs="Times New Roman"/>
          <w:b/>
          <w:sz w:val="24"/>
          <w:szCs w:val="24"/>
        </w:rPr>
        <w:t>Метапредметные</w:t>
      </w:r>
      <w:proofErr w:type="spellEnd"/>
      <w:r w:rsidRPr="00541352">
        <w:rPr>
          <w:rFonts w:ascii="Times New Roman" w:eastAsia="Times New Roman" w:hAnsi="Times New Roman" w:cs="Times New Roman"/>
          <w:b/>
          <w:sz w:val="24"/>
          <w:szCs w:val="24"/>
        </w:rPr>
        <w:t xml:space="preserve"> результаты:</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Воспринимает музыкальное произведение и мнение других людей о музыке. Чувство ансамбля при пении.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Слушает не только себя, но и других. Подстраивается к правильному звуку.</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Исполняет не сложные скачки в мелодии.</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lastRenderedPageBreak/>
        <w:t>- Взаимная дикция. Прислушивается к соседним певцам.</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Не выделяется громким исполнением. Формируется чувство ансамбля. Пробует импровизировать.</w:t>
      </w:r>
    </w:p>
    <w:p w:rsidR="006229C4" w:rsidRPr="00541352" w:rsidRDefault="006229C4" w:rsidP="00541352">
      <w:pPr>
        <w:spacing w:after="0" w:line="240" w:lineRule="auto"/>
        <w:ind w:left="-567" w:firstLine="567"/>
        <w:jc w:val="both"/>
        <w:rPr>
          <w:rFonts w:ascii="Times New Roman" w:eastAsia="Times New Roman" w:hAnsi="Times New Roman" w:cs="Times New Roman"/>
          <w:sz w:val="24"/>
          <w:szCs w:val="24"/>
        </w:rPr>
      </w:pPr>
    </w:p>
    <w:p w:rsidR="001155BD" w:rsidRPr="00541352" w:rsidRDefault="006229C4"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Чувствует себя комфортно в коллективе. Исполняет сольные партии. Осознает, что хор-это единство коллектива.</w:t>
      </w: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8F7B13" w:rsidRPr="00541352" w:rsidRDefault="008F7B13" w:rsidP="00541352">
      <w:pPr>
        <w:shd w:val="clear" w:color="auto" w:fill="FFFFFF"/>
        <w:spacing w:after="0" w:line="240" w:lineRule="auto"/>
        <w:ind w:left="-567" w:firstLine="567"/>
        <w:jc w:val="both"/>
        <w:rPr>
          <w:rFonts w:ascii="Times New Roman" w:hAnsi="Times New Roman" w:cs="Times New Roman"/>
          <w:b/>
          <w:caps/>
          <w:sz w:val="24"/>
          <w:szCs w:val="23"/>
        </w:rPr>
      </w:pPr>
      <w:r w:rsidRPr="00541352">
        <w:rPr>
          <w:rFonts w:ascii="Times New Roman" w:hAnsi="Times New Roman" w:cs="Times New Roman"/>
          <w:b/>
          <w:caps/>
          <w:sz w:val="24"/>
          <w:szCs w:val="23"/>
        </w:rPr>
        <w:t>Формы аттестации/контроля</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В процессе реализации Программы используются следующие виды контроля: входной, текущий и итоговый.</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 xml:space="preserve">- входной контроль осуществляется в форме ознакомительной беседы с </w:t>
      </w:r>
      <w:proofErr w:type="gramStart"/>
      <w:r w:rsidRPr="00541352">
        <w:rPr>
          <w:rFonts w:ascii="Times New Roman" w:hAnsi="Times New Roman" w:cs="Times New Roman"/>
          <w:sz w:val="24"/>
          <w:szCs w:val="23"/>
        </w:rPr>
        <w:t>обучающимися</w:t>
      </w:r>
      <w:proofErr w:type="gramEnd"/>
      <w:r w:rsidRPr="00541352">
        <w:rPr>
          <w:rFonts w:ascii="Times New Roman" w:hAnsi="Times New Roman" w:cs="Times New Roman"/>
          <w:sz w:val="24"/>
          <w:szCs w:val="23"/>
        </w:rPr>
        <w:t xml:space="preserve"> с целью введения их в мир изобразительного искусства, правил организации рабочего места, санитарии, гигиены и безопасной работы;</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 текущий контроль включает в себя устные опросы, выполнение практических заданий;</w:t>
      </w:r>
    </w:p>
    <w:p w:rsidR="008F7B13" w:rsidRPr="00541352" w:rsidRDefault="008F7B13" w:rsidP="00541352">
      <w:p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 xml:space="preserve">- итоговый контроль осуществляется в форме </w:t>
      </w:r>
      <w:r w:rsidR="00CE0BAD" w:rsidRPr="00541352">
        <w:rPr>
          <w:rFonts w:ascii="Times New Roman" w:hAnsi="Times New Roman" w:cs="Times New Roman"/>
          <w:sz w:val="24"/>
          <w:szCs w:val="23"/>
        </w:rPr>
        <w:t>концерта.</w:t>
      </w:r>
    </w:p>
    <w:p w:rsidR="008F7B13" w:rsidRPr="00541352" w:rsidRDefault="008F7B13" w:rsidP="00541352">
      <w:pPr>
        <w:spacing w:after="0" w:line="240" w:lineRule="auto"/>
        <w:ind w:left="-567" w:firstLine="567"/>
        <w:jc w:val="both"/>
        <w:rPr>
          <w:rFonts w:ascii="Times New Roman" w:hAnsi="Times New Roman" w:cs="Times New Roman"/>
          <w:sz w:val="28"/>
          <w:szCs w:val="24"/>
          <w:shd w:val="clear" w:color="auto" w:fill="FFFFFF"/>
        </w:rPr>
      </w:pPr>
    </w:p>
    <w:p w:rsidR="008F7B13" w:rsidRPr="00541352" w:rsidRDefault="008F7B13" w:rsidP="00541352">
      <w:pPr>
        <w:shd w:val="clear" w:color="auto" w:fill="FFFFFF"/>
        <w:spacing w:after="0" w:line="240" w:lineRule="auto"/>
        <w:ind w:left="-567" w:firstLine="567"/>
        <w:jc w:val="both"/>
        <w:rPr>
          <w:rFonts w:ascii="Times New Roman" w:hAnsi="Times New Roman" w:cs="Times New Roman"/>
          <w:b/>
          <w:caps/>
          <w:sz w:val="24"/>
          <w:szCs w:val="23"/>
        </w:rPr>
      </w:pPr>
      <w:r w:rsidRPr="00541352">
        <w:rPr>
          <w:rFonts w:ascii="Times New Roman" w:hAnsi="Times New Roman" w:cs="Times New Roman"/>
          <w:b/>
          <w:caps/>
          <w:sz w:val="24"/>
          <w:szCs w:val="23"/>
        </w:rPr>
        <w:t>Формы аттестации</w:t>
      </w:r>
    </w:p>
    <w:p w:rsidR="008F7B13" w:rsidRPr="00541352" w:rsidRDefault="008F7B13" w:rsidP="00541352">
      <w:pPr>
        <w:numPr>
          <w:ilvl w:val="0"/>
          <w:numId w:val="2"/>
        </w:numPr>
        <w:shd w:val="clear" w:color="auto" w:fill="FFFFFF"/>
        <w:spacing w:after="0" w:line="240" w:lineRule="auto"/>
        <w:ind w:left="-567" w:firstLine="567"/>
        <w:jc w:val="both"/>
        <w:rPr>
          <w:rFonts w:ascii="Times New Roman" w:hAnsi="Times New Roman" w:cs="Times New Roman"/>
          <w:sz w:val="24"/>
          <w:szCs w:val="23"/>
        </w:rPr>
        <w:sectPr w:rsidR="008F7B13" w:rsidRPr="00541352" w:rsidSect="004B0B66">
          <w:footerReference w:type="default" r:id="rId9"/>
          <w:pgSz w:w="11906" w:h="16838"/>
          <w:pgMar w:top="993" w:right="1416" w:bottom="1134" w:left="1701" w:header="708" w:footer="708" w:gutter="0"/>
          <w:cols w:space="708"/>
          <w:titlePg/>
          <w:docGrid w:linePitch="360"/>
        </w:sectPr>
      </w:pPr>
    </w:p>
    <w:p w:rsidR="008F7B13" w:rsidRPr="00541352" w:rsidRDefault="008F7B13" w:rsidP="00541352">
      <w:pPr>
        <w:numPr>
          <w:ilvl w:val="0"/>
          <w:numId w:val="2"/>
        </w:num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lastRenderedPageBreak/>
        <w:t>Беседа;</w:t>
      </w:r>
    </w:p>
    <w:p w:rsidR="008F7B13" w:rsidRPr="00541352" w:rsidRDefault="008F7B13" w:rsidP="00541352">
      <w:pPr>
        <w:numPr>
          <w:ilvl w:val="0"/>
          <w:numId w:val="2"/>
        </w:num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Практическое задание;</w:t>
      </w:r>
    </w:p>
    <w:p w:rsidR="008F7B13" w:rsidRPr="00541352" w:rsidRDefault="00CE0BAD" w:rsidP="00541352">
      <w:pPr>
        <w:numPr>
          <w:ilvl w:val="0"/>
          <w:numId w:val="2"/>
        </w:numPr>
        <w:shd w:val="clear" w:color="auto" w:fill="FFFFFF"/>
        <w:spacing w:after="0" w:line="240" w:lineRule="auto"/>
        <w:ind w:left="-567" w:firstLine="567"/>
        <w:jc w:val="both"/>
        <w:rPr>
          <w:rFonts w:ascii="Times New Roman" w:hAnsi="Times New Roman" w:cs="Times New Roman"/>
          <w:sz w:val="24"/>
          <w:szCs w:val="23"/>
        </w:rPr>
      </w:pPr>
      <w:r w:rsidRPr="00541352">
        <w:rPr>
          <w:rFonts w:ascii="Times New Roman" w:hAnsi="Times New Roman" w:cs="Times New Roman"/>
          <w:sz w:val="24"/>
          <w:szCs w:val="23"/>
        </w:rPr>
        <w:t>Концерт.</w:t>
      </w:r>
    </w:p>
    <w:p w:rsidR="008F7B13" w:rsidRPr="00541352" w:rsidRDefault="008F7B13" w:rsidP="00541352">
      <w:pPr>
        <w:spacing w:after="0" w:line="240" w:lineRule="auto"/>
        <w:ind w:left="-567" w:firstLine="567"/>
        <w:jc w:val="both"/>
        <w:rPr>
          <w:rFonts w:ascii="Times New Roman" w:hAnsi="Times New Roman" w:cs="Times New Roman"/>
          <w:sz w:val="24"/>
          <w:szCs w:val="24"/>
          <w:shd w:val="clear" w:color="auto" w:fill="FFFFFF"/>
        </w:rPr>
        <w:sectPr w:rsidR="008F7B13" w:rsidRPr="00541352" w:rsidSect="004B0B66">
          <w:type w:val="continuous"/>
          <w:pgSz w:w="11906" w:h="16838"/>
          <w:pgMar w:top="993" w:right="1416" w:bottom="1134" w:left="1701" w:header="708" w:footer="708" w:gutter="0"/>
          <w:cols w:num="3" w:space="708"/>
          <w:titlePg/>
          <w:docGrid w:linePitch="360"/>
        </w:sectPr>
      </w:pPr>
    </w:p>
    <w:p w:rsidR="008F7B13" w:rsidRPr="00541352" w:rsidRDefault="008F7B13" w:rsidP="00541352">
      <w:pPr>
        <w:spacing w:after="0" w:line="240" w:lineRule="auto"/>
        <w:ind w:left="-567" w:firstLine="567"/>
        <w:jc w:val="both"/>
        <w:rPr>
          <w:rFonts w:ascii="Times New Roman" w:hAnsi="Times New Roman" w:cs="Times New Roman"/>
          <w:sz w:val="24"/>
          <w:szCs w:val="24"/>
          <w:shd w:val="clear" w:color="auto" w:fill="FFFFFF"/>
        </w:rPr>
      </w:pPr>
    </w:p>
    <w:p w:rsidR="008F7B13" w:rsidRPr="00541352" w:rsidRDefault="008F7B13" w:rsidP="00541352">
      <w:pPr>
        <w:spacing w:after="0" w:line="240" w:lineRule="auto"/>
        <w:ind w:left="-567" w:firstLine="567"/>
        <w:jc w:val="both"/>
        <w:rPr>
          <w:rFonts w:ascii="Times New Roman" w:hAnsi="Times New Roman" w:cs="Times New Roman"/>
          <w:b/>
          <w:sz w:val="24"/>
          <w:szCs w:val="23"/>
        </w:rPr>
      </w:pPr>
      <w:r w:rsidRPr="00541352">
        <w:rPr>
          <w:rFonts w:ascii="Times New Roman" w:hAnsi="Times New Roman" w:cs="Times New Roman"/>
          <w:b/>
          <w:sz w:val="24"/>
          <w:szCs w:val="23"/>
        </w:rPr>
        <w:t>УЧЕБНЫЙ ПЛАН</w:t>
      </w:r>
    </w:p>
    <w:tbl>
      <w:tblPr>
        <w:tblpPr w:leftFromText="180" w:rightFromText="180" w:vertAnchor="text" w:horzAnchor="margin" w:tblpY="62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969"/>
        <w:gridCol w:w="1275"/>
        <w:gridCol w:w="1134"/>
        <w:gridCol w:w="1276"/>
        <w:gridCol w:w="1843"/>
      </w:tblGrid>
      <w:tr w:rsidR="008F7B13" w:rsidRPr="00541352" w:rsidTr="00CE0BAD">
        <w:trPr>
          <w:trHeight w:val="345"/>
        </w:trPr>
        <w:tc>
          <w:tcPr>
            <w:tcW w:w="534" w:type="dxa"/>
            <w:vMerge w:val="restart"/>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w:t>
            </w:r>
          </w:p>
        </w:tc>
        <w:tc>
          <w:tcPr>
            <w:tcW w:w="3969" w:type="dxa"/>
            <w:vMerge w:val="restart"/>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 xml:space="preserve"> Тема</w:t>
            </w:r>
          </w:p>
        </w:tc>
        <w:tc>
          <w:tcPr>
            <w:tcW w:w="3685" w:type="dxa"/>
            <w:gridSpan w:val="3"/>
          </w:tcPr>
          <w:p w:rsidR="008F7B13" w:rsidRPr="00541352" w:rsidRDefault="008F7B13" w:rsidP="00541352">
            <w:pPr>
              <w:spacing w:before="100" w:beforeAutospacing="1" w:after="0" w:line="240" w:lineRule="auto"/>
              <w:ind w:left="-567" w:right="-108" w:firstLine="567"/>
              <w:jc w:val="both"/>
              <w:rPr>
                <w:rFonts w:ascii="Times New Roman" w:hAnsi="Times New Roman" w:cs="Times New Roman"/>
                <w:sz w:val="24"/>
                <w:szCs w:val="24"/>
              </w:rPr>
            </w:pPr>
            <w:r w:rsidRPr="00541352">
              <w:rPr>
                <w:rFonts w:ascii="Times New Roman" w:hAnsi="Times New Roman" w:cs="Times New Roman"/>
                <w:sz w:val="24"/>
                <w:szCs w:val="24"/>
              </w:rPr>
              <w:t>Количество часов</w:t>
            </w:r>
          </w:p>
        </w:tc>
        <w:tc>
          <w:tcPr>
            <w:tcW w:w="1843" w:type="dxa"/>
            <w:vMerge w:val="restart"/>
          </w:tcPr>
          <w:p w:rsidR="008F7B13" w:rsidRPr="00541352" w:rsidRDefault="008F7B13" w:rsidP="00541352">
            <w:pPr>
              <w:spacing w:after="0" w:line="240" w:lineRule="auto"/>
              <w:ind w:left="34" w:right="-108"/>
              <w:jc w:val="center"/>
              <w:rPr>
                <w:rFonts w:ascii="Times New Roman" w:hAnsi="Times New Roman" w:cs="Times New Roman"/>
                <w:sz w:val="24"/>
                <w:szCs w:val="24"/>
              </w:rPr>
            </w:pPr>
            <w:r w:rsidRPr="00541352">
              <w:rPr>
                <w:rFonts w:ascii="Times New Roman" w:hAnsi="Times New Roman" w:cs="Times New Roman"/>
                <w:sz w:val="24"/>
                <w:szCs w:val="24"/>
              </w:rPr>
              <w:t>Формы аттестации/</w:t>
            </w:r>
          </w:p>
          <w:p w:rsidR="008F7B13" w:rsidRPr="00541352" w:rsidRDefault="008F7B13" w:rsidP="00541352">
            <w:pPr>
              <w:spacing w:after="0" w:line="240" w:lineRule="auto"/>
              <w:ind w:left="34" w:right="-108"/>
              <w:jc w:val="center"/>
              <w:rPr>
                <w:rFonts w:ascii="Times New Roman" w:hAnsi="Times New Roman" w:cs="Times New Roman"/>
                <w:sz w:val="24"/>
                <w:szCs w:val="24"/>
              </w:rPr>
            </w:pPr>
            <w:r w:rsidRPr="00541352">
              <w:rPr>
                <w:rFonts w:ascii="Times New Roman" w:hAnsi="Times New Roman" w:cs="Times New Roman"/>
                <w:sz w:val="24"/>
                <w:szCs w:val="24"/>
              </w:rPr>
              <w:t>контроля</w:t>
            </w:r>
          </w:p>
        </w:tc>
      </w:tr>
      <w:tr w:rsidR="008F7B13" w:rsidRPr="00541352" w:rsidTr="00CE0BAD">
        <w:trPr>
          <w:trHeight w:val="195"/>
        </w:trPr>
        <w:tc>
          <w:tcPr>
            <w:tcW w:w="534" w:type="dxa"/>
            <w:vMerge/>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p>
        </w:tc>
        <w:tc>
          <w:tcPr>
            <w:tcW w:w="3969" w:type="dxa"/>
            <w:vMerge/>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p>
        </w:tc>
        <w:tc>
          <w:tcPr>
            <w:tcW w:w="1275"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Всего</w:t>
            </w:r>
          </w:p>
        </w:tc>
        <w:tc>
          <w:tcPr>
            <w:tcW w:w="1134"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 xml:space="preserve"> Теория</w:t>
            </w:r>
          </w:p>
        </w:tc>
        <w:tc>
          <w:tcPr>
            <w:tcW w:w="1276"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Практика</w:t>
            </w:r>
          </w:p>
        </w:tc>
        <w:tc>
          <w:tcPr>
            <w:tcW w:w="1843" w:type="dxa"/>
            <w:vMerge/>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p>
        </w:tc>
      </w:tr>
      <w:tr w:rsidR="008F7B13" w:rsidRPr="00541352" w:rsidTr="00CE0BAD">
        <w:tc>
          <w:tcPr>
            <w:tcW w:w="534"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1.</w:t>
            </w:r>
          </w:p>
        </w:tc>
        <w:tc>
          <w:tcPr>
            <w:tcW w:w="3969" w:type="dxa"/>
          </w:tcPr>
          <w:p w:rsidR="008F7B13" w:rsidRPr="00541352" w:rsidRDefault="008F7B13" w:rsidP="00541352">
            <w:pPr>
              <w:spacing w:before="100" w:beforeAutospacing="1" w:after="0" w:line="240" w:lineRule="auto"/>
              <w:jc w:val="both"/>
              <w:rPr>
                <w:rFonts w:ascii="Times New Roman" w:hAnsi="Times New Roman" w:cs="Times New Roman"/>
                <w:sz w:val="24"/>
                <w:szCs w:val="24"/>
              </w:rPr>
            </w:pPr>
            <w:r w:rsidRPr="00541352">
              <w:rPr>
                <w:rFonts w:ascii="Times New Roman" w:eastAsia="Times New Roman" w:hAnsi="Times New Roman" w:cs="Times New Roman"/>
                <w:b/>
                <w:bCs/>
                <w:sz w:val="24"/>
                <w:szCs w:val="24"/>
              </w:rPr>
              <w:t>Певческая установка. Певческое дыхание.</w:t>
            </w:r>
          </w:p>
        </w:tc>
        <w:tc>
          <w:tcPr>
            <w:tcW w:w="1275"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b/>
                <w:sz w:val="24"/>
                <w:szCs w:val="24"/>
                <w:lang w:eastAsia="en-US"/>
              </w:rPr>
            </w:pPr>
            <w:r w:rsidRPr="00541352">
              <w:rPr>
                <w:rFonts w:ascii="Times New Roman" w:hAnsi="Times New Roman" w:cs="Times New Roman"/>
                <w:b/>
                <w:sz w:val="24"/>
                <w:szCs w:val="24"/>
                <w:lang w:eastAsia="en-US"/>
              </w:rPr>
              <w:t>8</w:t>
            </w:r>
          </w:p>
        </w:tc>
        <w:tc>
          <w:tcPr>
            <w:tcW w:w="1134"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b/>
                <w:sz w:val="24"/>
                <w:szCs w:val="24"/>
                <w:lang w:eastAsia="en-US"/>
              </w:rPr>
            </w:pPr>
            <w:r w:rsidRPr="00541352">
              <w:rPr>
                <w:rFonts w:ascii="Times New Roman" w:hAnsi="Times New Roman" w:cs="Times New Roman"/>
                <w:b/>
                <w:sz w:val="24"/>
                <w:szCs w:val="24"/>
                <w:lang w:eastAsia="en-US"/>
              </w:rPr>
              <w:t>3</w:t>
            </w:r>
          </w:p>
        </w:tc>
        <w:tc>
          <w:tcPr>
            <w:tcW w:w="1276"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b/>
                <w:sz w:val="24"/>
                <w:szCs w:val="24"/>
                <w:lang w:eastAsia="en-US"/>
              </w:rPr>
            </w:pPr>
            <w:r w:rsidRPr="00541352">
              <w:rPr>
                <w:rFonts w:ascii="Times New Roman" w:hAnsi="Times New Roman" w:cs="Times New Roman"/>
                <w:b/>
                <w:sz w:val="24"/>
                <w:szCs w:val="24"/>
                <w:lang w:eastAsia="en-US"/>
              </w:rPr>
              <w:t>5</w:t>
            </w:r>
          </w:p>
        </w:tc>
        <w:tc>
          <w:tcPr>
            <w:tcW w:w="1843" w:type="dxa"/>
          </w:tcPr>
          <w:p w:rsidR="008F7B13" w:rsidRPr="00541352" w:rsidRDefault="00CE0BAD" w:rsidP="00541352">
            <w:pPr>
              <w:spacing w:before="100" w:beforeAutospacing="1" w:after="0" w:line="240" w:lineRule="auto"/>
              <w:jc w:val="center"/>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r w:rsidR="00163B91" w:rsidRPr="00541352">
              <w:rPr>
                <w:rFonts w:ascii="Times New Roman" w:hAnsi="Times New Roman" w:cs="Times New Roman"/>
                <w:sz w:val="24"/>
                <w:szCs w:val="24"/>
                <w:lang w:eastAsia="en-US"/>
              </w:rPr>
              <w:t>, практическое задание</w:t>
            </w:r>
          </w:p>
        </w:tc>
      </w:tr>
      <w:tr w:rsidR="008F7B13" w:rsidRPr="00541352" w:rsidTr="00CE0BAD">
        <w:tc>
          <w:tcPr>
            <w:tcW w:w="534"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2.</w:t>
            </w:r>
          </w:p>
        </w:tc>
        <w:tc>
          <w:tcPr>
            <w:tcW w:w="3969" w:type="dxa"/>
          </w:tcPr>
          <w:p w:rsidR="008F7B13" w:rsidRPr="00541352" w:rsidRDefault="008F7B13" w:rsidP="00541352">
            <w:pPr>
              <w:spacing w:after="0" w:line="240" w:lineRule="auto"/>
              <w:jc w:val="both"/>
              <w:rPr>
                <w:rFonts w:ascii="Times New Roman" w:hAnsi="Times New Roman" w:cs="Times New Roman"/>
              </w:rPr>
            </w:pPr>
            <w:r w:rsidRPr="00541352">
              <w:rPr>
                <w:rFonts w:ascii="Times New Roman" w:eastAsia="Times New Roman" w:hAnsi="Times New Roman" w:cs="Times New Roman"/>
                <w:b/>
                <w:bCs/>
                <w:sz w:val="24"/>
                <w:szCs w:val="24"/>
              </w:rPr>
              <w:t xml:space="preserve">Музыкальный звук. Высота звука. Работа над </w:t>
            </w:r>
            <w:proofErr w:type="spellStart"/>
            <w:r w:rsidRPr="00541352">
              <w:rPr>
                <w:rFonts w:ascii="Times New Roman" w:eastAsia="Times New Roman" w:hAnsi="Times New Roman" w:cs="Times New Roman"/>
                <w:b/>
                <w:bCs/>
                <w:sz w:val="24"/>
                <w:szCs w:val="24"/>
              </w:rPr>
              <w:t>звуковедением</w:t>
            </w:r>
            <w:proofErr w:type="spellEnd"/>
            <w:r w:rsidRPr="00541352">
              <w:rPr>
                <w:rFonts w:ascii="Times New Roman" w:eastAsia="Times New Roman" w:hAnsi="Times New Roman" w:cs="Times New Roman"/>
                <w:b/>
                <w:bCs/>
                <w:sz w:val="24"/>
                <w:szCs w:val="24"/>
              </w:rPr>
              <w:t xml:space="preserve"> и чистотой интонирования.</w:t>
            </w:r>
          </w:p>
        </w:tc>
        <w:tc>
          <w:tcPr>
            <w:tcW w:w="1275"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15</w:t>
            </w:r>
          </w:p>
        </w:tc>
        <w:tc>
          <w:tcPr>
            <w:tcW w:w="1134"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5</w:t>
            </w:r>
          </w:p>
        </w:tc>
        <w:tc>
          <w:tcPr>
            <w:tcW w:w="1276" w:type="dxa"/>
          </w:tcPr>
          <w:p w:rsidR="008F7B13" w:rsidRPr="00541352" w:rsidRDefault="008F7B13"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10</w:t>
            </w:r>
          </w:p>
        </w:tc>
        <w:tc>
          <w:tcPr>
            <w:tcW w:w="1843" w:type="dxa"/>
          </w:tcPr>
          <w:p w:rsidR="008F7B13" w:rsidRPr="00541352" w:rsidRDefault="00163B91" w:rsidP="00541352">
            <w:pPr>
              <w:spacing w:before="100" w:beforeAutospacing="1" w:after="0" w:line="240" w:lineRule="auto"/>
              <w:jc w:val="center"/>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 практическое задание, концерт</w:t>
            </w:r>
          </w:p>
        </w:tc>
      </w:tr>
      <w:tr w:rsidR="00CE0BAD" w:rsidRPr="00541352" w:rsidTr="00CE0BAD">
        <w:tc>
          <w:tcPr>
            <w:tcW w:w="5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3.</w:t>
            </w:r>
          </w:p>
        </w:tc>
        <w:tc>
          <w:tcPr>
            <w:tcW w:w="3969" w:type="dxa"/>
          </w:tcPr>
          <w:p w:rsidR="00CE0BAD" w:rsidRPr="00541352" w:rsidRDefault="00CE0BAD" w:rsidP="00541352">
            <w:pPr>
              <w:spacing w:after="0" w:line="240" w:lineRule="auto"/>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Работа над дикцией и артикуляцией</w:t>
            </w:r>
          </w:p>
        </w:tc>
        <w:tc>
          <w:tcPr>
            <w:tcW w:w="1275"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17</w:t>
            </w:r>
          </w:p>
        </w:tc>
        <w:tc>
          <w:tcPr>
            <w:tcW w:w="11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2</w:t>
            </w:r>
          </w:p>
        </w:tc>
        <w:tc>
          <w:tcPr>
            <w:tcW w:w="1276"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15</w:t>
            </w:r>
          </w:p>
        </w:tc>
        <w:tc>
          <w:tcPr>
            <w:tcW w:w="1843" w:type="dxa"/>
          </w:tcPr>
          <w:p w:rsidR="00CE0BAD" w:rsidRPr="00541352" w:rsidRDefault="00163B91" w:rsidP="00541352">
            <w:pPr>
              <w:spacing w:before="100" w:beforeAutospacing="1" w:after="0" w:line="240" w:lineRule="auto"/>
              <w:jc w:val="center"/>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 практическое задание, концерт</w:t>
            </w:r>
          </w:p>
        </w:tc>
      </w:tr>
      <w:tr w:rsidR="00CE0BAD" w:rsidRPr="00541352" w:rsidTr="00CE0BAD">
        <w:tc>
          <w:tcPr>
            <w:tcW w:w="5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4.</w:t>
            </w:r>
          </w:p>
        </w:tc>
        <w:tc>
          <w:tcPr>
            <w:tcW w:w="3969" w:type="dxa"/>
          </w:tcPr>
          <w:p w:rsidR="00CE0BAD" w:rsidRPr="00541352" w:rsidRDefault="00CE0BAD" w:rsidP="00541352">
            <w:pPr>
              <w:spacing w:after="0" w:line="240" w:lineRule="auto"/>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Формирование чувства ансамбля.</w:t>
            </w:r>
          </w:p>
        </w:tc>
        <w:tc>
          <w:tcPr>
            <w:tcW w:w="1275"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15</w:t>
            </w:r>
          </w:p>
        </w:tc>
        <w:tc>
          <w:tcPr>
            <w:tcW w:w="11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5</w:t>
            </w:r>
          </w:p>
        </w:tc>
        <w:tc>
          <w:tcPr>
            <w:tcW w:w="1276"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10</w:t>
            </w:r>
          </w:p>
        </w:tc>
        <w:tc>
          <w:tcPr>
            <w:tcW w:w="1843" w:type="dxa"/>
          </w:tcPr>
          <w:p w:rsidR="00CE0BAD" w:rsidRPr="00541352" w:rsidRDefault="00163B91" w:rsidP="00541352">
            <w:pPr>
              <w:spacing w:before="100" w:beforeAutospacing="1" w:after="0" w:line="240" w:lineRule="auto"/>
              <w:jc w:val="center"/>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 практическое задание</w:t>
            </w:r>
          </w:p>
        </w:tc>
      </w:tr>
      <w:tr w:rsidR="00CE0BAD" w:rsidRPr="00541352" w:rsidTr="00CE0BAD">
        <w:trPr>
          <w:trHeight w:val="1114"/>
        </w:trPr>
        <w:tc>
          <w:tcPr>
            <w:tcW w:w="5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rPr>
            </w:pPr>
            <w:r w:rsidRPr="00541352">
              <w:rPr>
                <w:rFonts w:ascii="Times New Roman" w:hAnsi="Times New Roman" w:cs="Times New Roman"/>
                <w:sz w:val="24"/>
                <w:szCs w:val="24"/>
              </w:rPr>
              <w:t>5.</w:t>
            </w:r>
          </w:p>
        </w:tc>
        <w:tc>
          <w:tcPr>
            <w:tcW w:w="3969" w:type="dxa"/>
          </w:tcPr>
          <w:p w:rsidR="00CE0BAD" w:rsidRPr="00541352" w:rsidRDefault="00CE0BAD" w:rsidP="00541352">
            <w:pPr>
              <w:spacing w:after="0" w:line="240" w:lineRule="auto"/>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Формирование сценической культуры. Работа с фонограммой.</w:t>
            </w:r>
          </w:p>
        </w:tc>
        <w:tc>
          <w:tcPr>
            <w:tcW w:w="1275"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17</w:t>
            </w:r>
          </w:p>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p>
        </w:tc>
        <w:tc>
          <w:tcPr>
            <w:tcW w:w="11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5</w:t>
            </w:r>
          </w:p>
        </w:tc>
        <w:tc>
          <w:tcPr>
            <w:tcW w:w="1276"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12</w:t>
            </w:r>
          </w:p>
        </w:tc>
        <w:tc>
          <w:tcPr>
            <w:tcW w:w="1843" w:type="dxa"/>
          </w:tcPr>
          <w:p w:rsidR="00CE0BAD" w:rsidRPr="00541352" w:rsidRDefault="006D5AAC" w:rsidP="00541352">
            <w:pPr>
              <w:spacing w:before="100" w:beforeAutospacing="1" w:after="0" w:line="240" w:lineRule="auto"/>
              <w:jc w:val="center"/>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 практическое задание, концерт</w:t>
            </w:r>
          </w:p>
        </w:tc>
      </w:tr>
      <w:tr w:rsidR="00CE0BAD" w:rsidRPr="00541352" w:rsidTr="00CE0BAD">
        <w:trPr>
          <w:trHeight w:val="706"/>
        </w:trPr>
        <w:tc>
          <w:tcPr>
            <w:tcW w:w="5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rPr>
            </w:pPr>
          </w:p>
        </w:tc>
        <w:tc>
          <w:tcPr>
            <w:tcW w:w="3969" w:type="dxa"/>
          </w:tcPr>
          <w:p w:rsidR="00CE0BAD" w:rsidRPr="00541352" w:rsidRDefault="00CE0BAD" w:rsidP="00541352">
            <w:pPr>
              <w:spacing w:after="0" w:line="240" w:lineRule="auto"/>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Итого</w:t>
            </w:r>
          </w:p>
        </w:tc>
        <w:tc>
          <w:tcPr>
            <w:tcW w:w="1275"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72</w:t>
            </w:r>
          </w:p>
        </w:tc>
        <w:tc>
          <w:tcPr>
            <w:tcW w:w="1134"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p>
        </w:tc>
        <w:tc>
          <w:tcPr>
            <w:tcW w:w="1276"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p>
        </w:tc>
        <w:tc>
          <w:tcPr>
            <w:tcW w:w="1843" w:type="dxa"/>
          </w:tcPr>
          <w:p w:rsidR="00CE0BAD" w:rsidRPr="00541352" w:rsidRDefault="00CE0BAD" w:rsidP="00541352">
            <w:pPr>
              <w:spacing w:before="100" w:beforeAutospacing="1" w:after="0" w:line="240" w:lineRule="auto"/>
              <w:ind w:left="-567" w:firstLine="567"/>
              <w:jc w:val="both"/>
              <w:rPr>
                <w:rFonts w:ascii="Times New Roman" w:hAnsi="Times New Roman" w:cs="Times New Roman"/>
                <w:sz w:val="24"/>
                <w:szCs w:val="24"/>
                <w:lang w:eastAsia="en-US"/>
              </w:rPr>
            </w:pPr>
          </w:p>
        </w:tc>
      </w:tr>
    </w:tbl>
    <w:p w:rsidR="00CF7661" w:rsidRPr="00541352" w:rsidRDefault="00CF7661" w:rsidP="00541352">
      <w:pPr>
        <w:spacing w:after="0" w:line="240" w:lineRule="auto"/>
        <w:ind w:left="-567" w:firstLine="567"/>
        <w:jc w:val="both"/>
        <w:rPr>
          <w:rFonts w:ascii="Times New Roman" w:eastAsia="Times New Roman" w:hAnsi="Times New Roman" w:cs="Times New Roman"/>
          <w:sz w:val="24"/>
          <w:szCs w:val="24"/>
        </w:rPr>
      </w:pP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1155BD" w:rsidRPr="00541352" w:rsidRDefault="001155BD" w:rsidP="00541352">
      <w:pPr>
        <w:spacing w:after="0" w:line="240" w:lineRule="auto"/>
        <w:ind w:left="-567" w:firstLine="567"/>
        <w:jc w:val="both"/>
        <w:rPr>
          <w:rFonts w:ascii="Times New Roman" w:eastAsia="Times New Roman" w:hAnsi="Times New Roman" w:cs="Times New Roman"/>
          <w:sz w:val="24"/>
          <w:szCs w:val="24"/>
        </w:rPr>
      </w:pPr>
    </w:p>
    <w:p w:rsidR="000D68B1" w:rsidRPr="00541352" w:rsidRDefault="000D68B1" w:rsidP="00541352">
      <w:pPr>
        <w:spacing w:after="0" w:line="240" w:lineRule="auto"/>
        <w:ind w:left="-567" w:firstLine="567"/>
        <w:jc w:val="both"/>
        <w:rPr>
          <w:rFonts w:ascii="Times New Roman" w:eastAsia="Times New Roman" w:hAnsi="Times New Roman" w:cs="Times New Roman"/>
          <w:b/>
          <w:bCs/>
          <w:sz w:val="24"/>
          <w:szCs w:val="24"/>
        </w:rPr>
      </w:pP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Содержание программы</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bookmarkStart w:id="0" w:name="h.30j0zll"/>
      <w:bookmarkStart w:id="1" w:name="h.1fob9te"/>
      <w:bookmarkEnd w:id="0"/>
      <w:bookmarkEnd w:id="1"/>
      <w:r w:rsidRPr="00541352">
        <w:rPr>
          <w:rFonts w:ascii="Times New Roman" w:eastAsia="Times New Roman" w:hAnsi="Times New Roman" w:cs="Times New Roman"/>
          <w:b/>
          <w:bCs/>
          <w:sz w:val="24"/>
          <w:szCs w:val="24"/>
        </w:rPr>
        <w:t>1. Музыкально-теоретическая подготовка.</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Теория:</w:t>
      </w:r>
      <w:r w:rsidRPr="00541352">
        <w:rPr>
          <w:rFonts w:ascii="Times New Roman" w:eastAsia="Times New Roman" w:hAnsi="Times New Roman" w:cs="Times New Roman"/>
          <w:sz w:val="24"/>
          <w:szCs w:val="24"/>
        </w:rPr>
        <w:t> тональность, пение интервалов, анализ интервалов. Общие культурологические сведения о музыкальных жанрах и стилях. Углубленное изучение музыкальной грамоты: музыкальный язык, ритмические особенности; основы музыкальной формы. Беседы с детьми, направленные на активизацию внимания, памяти, координации движения. Правила сценических движений под музыку. Усвоение навыков импровизации</w:t>
      </w:r>
      <w:proofErr w:type="gramStart"/>
      <w:r w:rsidRPr="00541352">
        <w:rPr>
          <w:rFonts w:ascii="Times New Roman" w:eastAsia="Times New Roman" w:hAnsi="Times New Roman" w:cs="Times New Roman"/>
          <w:sz w:val="24"/>
          <w:szCs w:val="24"/>
        </w:rPr>
        <w:t>.</w:t>
      </w:r>
      <w:proofErr w:type="gramEnd"/>
      <w:r w:rsidRPr="00541352">
        <w:rPr>
          <w:rFonts w:ascii="Times New Roman" w:eastAsia="Times New Roman" w:hAnsi="Times New Roman" w:cs="Times New Roman"/>
          <w:sz w:val="24"/>
          <w:szCs w:val="24"/>
        </w:rPr>
        <w:t> </w:t>
      </w:r>
      <w:proofErr w:type="gramStart"/>
      <w:r w:rsidRPr="00541352">
        <w:rPr>
          <w:rFonts w:ascii="Times New Roman" w:eastAsia="Times New Roman" w:hAnsi="Times New Roman" w:cs="Times New Roman"/>
          <w:sz w:val="24"/>
          <w:szCs w:val="24"/>
        </w:rPr>
        <w:t>з</w:t>
      </w:r>
      <w:proofErr w:type="gramEnd"/>
      <w:r w:rsidRPr="00541352">
        <w:rPr>
          <w:rFonts w:ascii="Times New Roman" w:eastAsia="Times New Roman" w:hAnsi="Times New Roman" w:cs="Times New Roman"/>
          <w:sz w:val="24"/>
          <w:szCs w:val="24"/>
        </w:rPr>
        <w:t>акрепление понятия тональность, знаний интонирования интервалов, анализа интервалов. Общие культурологические сведения о музыкальных жанрах и стилях. Основы теории музыки: закрепление усвоения знаний о музыкальном языке, о ритмических особенностях; дальнейшее знакомство с музыкальной формой; элементарные основы гармонии и полифонии. Беседы с детьми, направленные на активизацию внимания, памяти, координации движения. Правила сценических движений под музыку. Усвоение навыков импровизации. </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Практика:</w:t>
      </w:r>
      <w:r w:rsidRPr="00541352">
        <w:rPr>
          <w:rFonts w:ascii="Times New Roman" w:eastAsia="Times New Roman" w:hAnsi="Times New Roman" w:cs="Times New Roman"/>
          <w:sz w:val="24"/>
          <w:szCs w:val="24"/>
        </w:rPr>
        <w:t xml:space="preserve"> улучшение слухового восприятия, развитие вокальной интонации. Слушание музыки. Сравнительный анализ художественных интерпретаций музыкальных произведений. Развитие интонационной устойчивости, пение упражнений </w:t>
      </w:r>
      <w:proofErr w:type="spellStart"/>
      <w:r w:rsidRPr="00541352">
        <w:rPr>
          <w:rFonts w:ascii="Times New Roman" w:eastAsia="Times New Roman" w:hAnsi="Times New Roman" w:cs="Times New Roman"/>
          <w:sz w:val="24"/>
          <w:szCs w:val="24"/>
        </w:rPr>
        <w:t>а’capella</w:t>
      </w:r>
      <w:proofErr w:type="spellEnd"/>
      <w:r w:rsidRPr="00541352">
        <w:rPr>
          <w:rFonts w:ascii="Times New Roman" w:eastAsia="Times New Roman" w:hAnsi="Times New Roman" w:cs="Times New Roman"/>
          <w:sz w:val="24"/>
          <w:szCs w:val="24"/>
        </w:rPr>
        <w:t xml:space="preserve">. Развитие навыков самостоятельного </w:t>
      </w:r>
      <w:proofErr w:type="gramStart"/>
      <w:r w:rsidRPr="00541352">
        <w:rPr>
          <w:rFonts w:ascii="Times New Roman" w:eastAsia="Times New Roman" w:hAnsi="Times New Roman" w:cs="Times New Roman"/>
          <w:sz w:val="24"/>
          <w:szCs w:val="24"/>
        </w:rPr>
        <w:t>контроля за</w:t>
      </w:r>
      <w:proofErr w:type="gramEnd"/>
      <w:r w:rsidRPr="00541352">
        <w:rPr>
          <w:rFonts w:ascii="Times New Roman" w:eastAsia="Times New Roman" w:hAnsi="Times New Roman" w:cs="Times New Roman"/>
          <w:sz w:val="24"/>
          <w:szCs w:val="24"/>
        </w:rPr>
        <w:t xml:space="preserve"> тембром голоса и чистотой интонации. Изучение игр, различных движений под музыку, ритмические упражнения. Выполнение простых упражнений на импровизацию. Исполнение простых музыкальных произведений. Улучшение слухового восприятия, развитие вокальной интонации. Слушание музыки. Сравнительный анализ художественных интерпретаций музыкальных произведений. Развитие интонационной </w:t>
      </w:r>
      <w:r w:rsidRPr="00541352">
        <w:rPr>
          <w:rFonts w:ascii="Times New Roman" w:eastAsia="Times New Roman" w:hAnsi="Times New Roman" w:cs="Times New Roman"/>
          <w:sz w:val="24"/>
          <w:szCs w:val="24"/>
        </w:rPr>
        <w:lastRenderedPageBreak/>
        <w:t xml:space="preserve">устойчивости, пение упражнений </w:t>
      </w:r>
      <w:proofErr w:type="spellStart"/>
      <w:r w:rsidRPr="00541352">
        <w:rPr>
          <w:rFonts w:ascii="Times New Roman" w:eastAsia="Times New Roman" w:hAnsi="Times New Roman" w:cs="Times New Roman"/>
          <w:sz w:val="24"/>
          <w:szCs w:val="24"/>
        </w:rPr>
        <w:t>а’capella</w:t>
      </w:r>
      <w:proofErr w:type="spellEnd"/>
      <w:r w:rsidRPr="00541352">
        <w:rPr>
          <w:rFonts w:ascii="Times New Roman" w:eastAsia="Times New Roman" w:hAnsi="Times New Roman" w:cs="Times New Roman"/>
          <w:sz w:val="24"/>
          <w:szCs w:val="24"/>
        </w:rPr>
        <w:t xml:space="preserve">. Развитие навыков самостоятельного </w:t>
      </w:r>
      <w:proofErr w:type="gramStart"/>
      <w:r w:rsidRPr="00541352">
        <w:rPr>
          <w:rFonts w:ascii="Times New Roman" w:eastAsia="Times New Roman" w:hAnsi="Times New Roman" w:cs="Times New Roman"/>
          <w:sz w:val="24"/>
          <w:szCs w:val="24"/>
        </w:rPr>
        <w:t>контроля за</w:t>
      </w:r>
      <w:proofErr w:type="gramEnd"/>
      <w:r w:rsidRPr="00541352">
        <w:rPr>
          <w:rFonts w:ascii="Times New Roman" w:eastAsia="Times New Roman" w:hAnsi="Times New Roman" w:cs="Times New Roman"/>
          <w:sz w:val="24"/>
          <w:szCs w:val="24"/>
        </w:rPr>
        <w:t xml:space="preserve"> тембром голоса и чистотой интонации. Изучение игр, различных движений под музыку, ритмические упражнения. Выполнение простых упражнений на импровизацию. Исполнение простых музыкальных произведений.</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2. Вокально-хоровая работа.</w:t>
      </w:r>
      <w:r w:rsidRPr="00541352">
        <w:rPr>
          <w:rFonts w:ascii="Times New Roman" w:eastAsia="Times New Roman" w:hAnsi="Times New Roman" w:cs="Times New Roman"/>
          <w:sz w:val="24"/>
          <w:szCs w:val="24"/>
        </w:rPr>
        <w:t> </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Теория: </w:t>
      </w:r>
      <w:r w:rsidRPr="00541352">
        <w:rPr>
          <w:rFonts w:ascii="Times New Roman" w:eastAsia="Times New Roman" w:hAnsi="Times New Roman" w:cs="Times New Roman"/>
          <w:sz w:val="24"/>
          <w:szCs w:val="24"/>
        </w:rPr>
        <w:t xml:space="preserve">закрепление усвоения учащимися правил гигиены голоса, охраны голоса, здорового образа жизни; закрепление умения постоянно соблюдать в процессе пения певческую установку, способствующую правильному звукообразованию, спокойному вдоху. Объяснение вокально-технических упражнений (распевание) и их значение, как подготовки голосовых связок к пению. Закрепление правил артикуляции, дикции и </w:t>
      </w:r>
      <w:proofErr w:type="spellStart"/>
      <w:r w:rsidRPr="00541352">
        <w:rPr>
          <w:rFonts w:ascii="Times New Roman" w:eastAsia="Times New Roman" w:hAnsi="Times New Roman" w:cs="Times New Roman"/>
          <w:sz w:val="24"/>
          <w:szCs w:val="24"/>
        </w:rPr>
        <w:t>звуковедения</w:t>
      </w:r>
      <w:proofErr w:type="spellEnd"/>
      <w:r w:rsidRPr="00541352">
        <w:rPr>
          <w:rFonts w:ascii="Times New Roman" w:eastAsia="Times New Roman" w:hAnsi="Times New Roman" w:cs="Times New Roman"/>
          <w:sz w:val="24"/>
          <w:szCs w:val="24"/>
        </w:rPr>
        <w:t xml:space="preserve"> в пение. Обучение умению петь с музыкальным сопровождением и без него. </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Практика:</w:t>
      </w:r>
      <w:r w:rsidRPr="00541352">
        <w:rPr>
          <w:rFonts w:ascii="Times New Roman" w:eastAsia="Times New Roman" w:hAnsi="Times New Roman" w:cs="Times New Roman"/>
          <w:sz w:val="24"/>
          <w:szCs w:val="24"/>
        </w:rPr>
        <w:t> установка корпуса, головы, рта во время пения, освобождение от зажатости лицевых мышц. Работа над основными свойствами певческого голоса (звонкости, полѐтности, ровности, разборчивости). Работа над дикцией – пение скороговорок, речевых упражнений; соблюдение во время пения правильного формирования гласных, чёткого и короткого произношения согласных. Выработка чистого, ясного унисона, разностороннее развитие гармонического и мелодического слуха. Расширение диапазона голоса, развитие тембровой окраски голоса. Пение с музыкальным сопровождением и без него. Правильное и четкое исполнение ритмического рисунка всем хором. Одновременно со всем хором произношение слов. Совместное начало и окончание произведения или отдельных его частей.</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3. Работа в жанрах вокально-хоровой музыки - песня, произведение.</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Теория:</w:t>
      </w:r>
      <w:r w:rsidRPr="00541352">
        <w:rPr>
          <w:rFonts w:ascii="Times New Roman" w:eastAsia="Times New Roman" w:hAnsi="Times New Roman" w:cs="Times New Roman"/>
          <w:sz w:val="24"/>
          <w:szCs w:val="24"/>
        </w:rPr>
        <w:t> биографические данные о композиторе, особенности его композиторского стиля. Усвоение жанров вокально-хоровой музыки,</w:t>
      </w:r>
      <w:r w:rsidRPr="00541352">
        <w:rPr>
          <w:rFonts w:ascii="Times New Roman" w:eastAsia="Times New Roman" w:hAnsi="Times New Roman" w:cs="Times New Roman"/>
          <w:b/>
          <w:bCs/>
          <w:sz w:val="24"/>
          <w:szCs w:val="24"/>
        </w:rPr>
        <w:t> </w:t>
      </w:r>
      <w:r w:rsidRPr="00541352">
        <w:rPr>
          <w:rFonts w:ascii="Times New Roman" w:eastAsia="Times New Roman" w:hAnsi="Times New Roman" w:cs="Times New Roman"/>
          <w:sz w:val="24"/>
          <w:szCs w:val="24"/>
        </w:rPr>
        <w:t>категорий жанра.  Теоретический анализ хоровых произведений: тональность, знаки, ключи, размер, ритм. Объяснение приемов вокальной техники.</w:t>
      </w:r>
    </w:p>
    <w:p w:rsidR="00946F1C" w:rsidRPr="00541352" w:rsidRDefault="00946F1C" w:rsidP="00541352">
      <w:pPr>
        <w:shd w:val="clear" w:color="auto" w:fill="FFFFFF"/>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b/>
          <w:bCs/>
          <w:sz w:val="24"/>
          <w:szCs w:val="24"/>
        </w:rPr>
        <w:t>Практика:</w:t>
      </w:r>
      <w:r w:rsidRPr="00541352">
        <w:rPr>
          <w:rFonts w:ascii="Times New Roman" w:eastAsia="Times New Roman" w:hAnsi="Times New Roman" w:cs="Times New Roman"/>
          <w:sz w:val="24"/>
          <w:szCs w:val="24"/>
        </w:rPr>
        <w:t> работа над исполнительскими навыками: фразой, динамикой, певческим дыханием, штрихами. Анализ хоровых произведений: тональность, знаки, ключи, размер, ритм. Работа над музыкальной выразительностью, раскрытие эмоционально-смыслового содержания произведения. Прослушивание аудио - записи, показ произведения в исполнении педагога.</w:t>
      </w:r>
      <w:bookmarkStart w:id="2" w:name="h.3znysh7"/>
      <w:bookmarkStart w:id="3" w:name="h.tyjcwt"/>
      <w:bookmarkEnd w:id="2"/>
      <w:bookmarkEnd w:id="3"/>
    </w:p>
    <w:p w:rsidR="00946F1C" w:rsidRPr="00541352" w:rsidRDefault="00946F1C" w:rsidP="00541352">
      <w:pPr>
        <w:pStyle w:val="a3"/>
        <w:shd w:val="clear" w:color="auto" w:fill="FFFFFF"/>
        <w:spacing w:before="0" w:beforeAutospacing="0" w:after="0" w:afterAutospacing="0"/>
        <w:ind w:left="-567" w:firstLine="567"/>
        <w:jc w:val="both"/>
      </w:pPr>
    </w:p>
    <w:p w:rsidR="00946F1C" w:rsidRPr="00541352" w:rsidRDefault="00946F1C" w:rsidP="00541352">
      <w:pPr>
        <w:pStyle w:val="a3"/>
        <w:shd w:val="clear" w:color="auto" w:fill="FFFFFF"/>
        <w:spacing w:before="0" w:beforeAutospacing="0" w:after="0" w:afterAutospacing="0"/>
        <w:ind w:left="-567" w:firstLine="567"/>
        <w:jc w:val="both"/>
      </w:pPr>
    </w:p>
    <w:p w:rsidR="008F7B13" w:rsidRPr="00541352" w:rsidRDefault="008F7B13" w:rsidP="00541352">
      <w:pPr>
        <w:spacing w:after="0" w:line="240" w:lineRule="auto"/>
        <w:ind w:left="-567" w:firstLine="567"/>
        <w:jc w:val="both"/>
        <w:rPr>
          <w:rFonts w:ascii="Times New Roman" w:hAnsi="Times New Roman" w:cs="Times New Roman"/>
          <w:sz w:val="24"/>
          <w:szCs w:val="24"/>
        </w:rPr>
      </w:pPr>
    </w:p>
    <w:p w:rsidR="008F7B13" w:rsidRPr="00541352" w:rsidRDefault="008F7B13" w:rsidP="00541352">
      <w:pPr>
        <w:spacing w:after="0" w:line="240" w:lineRule="auto"/>
        <w:ind w:left="-567" w:firstLine="567"/>
        <w:jc w:val="both"/>
        <w:rPr>
          <w:rFonts w:ascii="Times New Roman" w:hAnsi="Times New Roman" w:cs="Times New Roman"/>
          <w:b/>
          <w:bCs/>
          <w:sz w:val="28"/>
          <w:szCs w:val="28"/>
        </w:rPr>
      </w:pPr>
      <w:r w:rsidRPr="00541352">
        <w:rPr>
          <w:rFonts w:ascii="Times New Roman" w:hAnsi="Times New Roman" w:cs="Times New Roman"/>
          <w:b/>
          <w:bCs/>
          <w:sz w:val="28"/>
          <w:szCs w:val="28"/>
        </w:rPr>
        <w:t>Календарный учебный график</w:t>
      </w:r>
    </w:p>
    <w:p w:rsidR="008F7B13" w:rsidRPr="00541352" w:rsidRDefault="008F7B13" w:rsidP="00541352">
      <w:pPr>
        <w:spacing w:after="0" w:line="240" w:lineRule="auto"/>
        <w:ind w:left="-567" w:firstLine="567"/>
        <w:jc w:val="both"/>
        <w:rPr>
          <w:rFonts w:ascii="Times New Roman" w:hAnsi="Times New Roman" w:cs="Times New Roman"/>
          <w:highlight w:val="yellow"/>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0"/>
        <w:gridCol w:w="992"/>
        <w:gridCol w:w="850"/>
        <w:gridCol w:w="1276"/>
        <w:gridCol w:w="1276"/>
        <w:gridCol w:w="779"/>
        <w:gridCol w:w="1984"/>
        <w:gridCol w:w="1418"/>
        <w:gridCol w:w="1417"/>
      </w:tblGrid>
      <w:tr w:rsidR="008F7B13" w:rsidRPr="00541352" w:rsidTr="00163B91">
        <w:tc>
          <w:tcPr>
            <w:tcW w:w="640" w:type="dxa"/>
            <w:vAlign w:val="center"/>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b/>
                <w:bCs/>
                <w:lang w:eastAsia="en-US"/>
              </w:rPr>
            </w:pPr>
            <w:r w:rsidRPr="00541352">
              <w:rPr>
                <w:rFonts w:ascii="Times New Roman" w:hAnsi="Times New Roman" w:cs="Times New Roman"/>
                <w:b/>
                <w:bCs/>
                <w:lang w:eastAsia="en-US"/>
              </w:rPr>
              <w:t xml:space="preserve">№ </w:t>
            </w:r>
            <w:proofErr w:type="spellStart"/>
            <w:proofErr w:type="gramStart"/>
            <w:r w:rsidRPr="00541352">
              <w:rPr>
                <w:rFonts w:ascii="Times New Roman" w:hAnsi="Times New Roman" w:cs="Times New Roman"/>
                <w:b/>
                <w:bCs/>
                <w:lang w:eastAsia="en-US"/>
              </w:rPr>
              <w:t>п</w:t>
            </w:r>
            <w:proofErr w:type="spellEnd"/>
            <w:proofErr w:type="gramEnd"/>
            <w:r w:rsidRPr="00541352">
              <w:rPr>
                <w:rFonts w:ascii="Times New Roman" w:hAnsi="Times New Roman" w:cs="Times New Roman"/>
                <w:b/>
                <w:bCs/>
                <w:lang w:eastAsia="en-US"/>
              </w:rPr>
              <w:t>/</w:t>
            </w:r>
            <w:proofErr w:type="spellStart"/>
            <w:r w:rsidRPr="00541352">
              <w:rPr>
                <w:rFonts w:ascii="Times New Roman" w:hAnsi="Times New Roman" w:cs="Times New Roman"/>
                <w:b/>
                <w:bCs/>
                <w:lang w:eastAsia="en-US"/>
              </w:rPr>
              <w:t>п</w:t>
            </w:r>
            <w:proofErr w:type="spellEnd"/>
          </w:p>
        </w:tc>
        <w:tc>
          <w:tcPr>
            <w:tcW w:w="992" w:type="dxa"/>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b/>
                <w:bCs/>
                <w:lang w:eastAsia="en-US"/>
              </w:rPr>
            </w:pPr>
            <w:r w:rsidRPr="00541352">
              <w:rPr>
                <w:rFonts w:ascii="Times New Roman" w:hAnsi="Times New Roman" w:cs="Times New Roman"/>
                <w:b/>
                <w:bCs/>
                <w:lang w:eastAsia="en-US"/>
              </w:rPr>
              <w:t>Месяц</w:t>
            </w:r>
          </w:p>
        </w:tc>
        <w:tc>
          <w:tcPr>
            <w:tcW w:w="850" w:type="dxa"/>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b/>
                <w:bCs/>
                <w:lang w:eastAsia="en-US"/>
              </w:rPr>
            </w:pPr>
            <w:r w:rsidRPr="00541352">
              <w:rPr>
                <w:rFonts w:ascii="Times New Roman" w:hAnsi="Times New Roman" w:cs="Times New Roman"/>
                <w:b/>
                <w:bCs/>
                <w:lang w:eastAsia="en-US"/>
              </w:rPr>
              <w:t>Число</w:t>
            </w:r>
          </w:p>
        </w:tc>
        <w:tc>
          <w:tcPr>
            <w:tcW w:w="1276" w:type="dxa"/>
          </w:tcPr>
          <w:p w:rsidR="008F7B13" w:rsidRPr="00541352" w:rsidRDefault="008F7B13" w:rsidP="00541352">
            <w:pPr>
              <w:widowControl w:val="0"/>
              <w:overflowPunct w:val="0"/>
              <w:autoSpaceDE w:val="0"/>
              <w:autoSpaceDN w:val="0"/>
              <w:adjustRightInd w:val="0"/>
              <w:spacing w:after="0" w:line="240" w:lineRule="auto"/>
              <w:ind w:left="-49" w:firstLine="11"/>
              <w:jc w:val="center"/>
              <w:rPr>
                <w:rFonts w:ascii="Times New Roman" w:hAnsi="Times New Roman" w:cs="Times New Roman"/>
                <w:b/>
                <w:bCs/>
                <w:lang w:eastAsia="en-US"/>
              </w:rPr>
            </w:pPr>
            <w:r w:rsidRPr="00541352">
              <w:rPr>
                <w:rFonts w:ascii="Times New Roman" w:hAnsi="Times New Roman" w:cs="Times New Roman"/>
                <w:b/>
                <w:bCs/>
                <w:lang w:eastAsia="en-US"/>
              </w:rPr>
              <w:t>Время проведения занятия</w:t>
            </w:r>
          </w:p>
        </w:tc>
        <w:tc>
          <w:tcPr>
            <w:tcW w:w="1276" w:type="dxa"/>
          </w:tcPr>
          <w:p w:rsidR="008F7B13" w:rsidRPr="00541352" w:rsidRDefault="008F7B13" w:rsidP="00541352">
            <w:pPr>
              <w:widowControl w:val="0"/>
              <w:overflowPunct w:val="0"/>
              <w:autoSpaceDE w:val="0"/>
              <w:autoSpaceDN w:val="0"/>
              <w:adjustRightInd w:val="0"/>
              <w:spacing w:after="0" w:line="240" w:lineRule="auto"/>
              <w:ind w:left="-87" w:firstLine="49"/>
              <w:jc w:val="center"/>
              <w:rPr>
                <w:rFonts w:ascii="Times New Roman" w:hAnsi="Times New Roman" w:cs="Times New Roman"/>
                <w:b/>
                <w:bCs/>
                <w:lang w:eastAsia="en-US"/>
              </w:rPr>
            </w:pPr>
            <w:r w:rsidRPr="00541352">
              <w:rPr>
                <w:rFonts w:ascii="Times New Roman" w:hAnsi="Times New Roman" w:cs="Times New Roman"/>
                <w:b/>
                <w:bCs/>
                <w:lang w:eastAsia="en-US"/>
              </w:rPr>
              <w:t>Форма занятия</w:t>
            </w:r>
          </w:p>
        </w:tc>
        <w:tc>
          <w:tcPr>
            <w:tcW w:w="779" w:type="dxa"/>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b/>
                <w:bCs/>
                <w:lang w:eastAsia="en-US"/>
              </w:rPr>
            </w:pPr>
            <w:r w:rsidRPr="00541352">
              <w:rPr>
                <w:rFonts w:ascii="Times New Roman" w:hAnsi="Times New Roman" w:cs="Times New Roman"/>
                <w:b/>
                <w:bCs/>
                <w:lang w:eastAsia="en-US"/>
              </w:rPr>
              <w:t xml:space="preserve">Кол-во </w:t>
            </w:r>
            <w:proofErr w:type="gramStart"/>
            <w:r w:rsidRPr="00541352">
              <w:rPr>
                <w:rFonts w:ascii="Times New Roman" w:hAnsi="Times New Roman" w:cs="Times New Roman"/>
                <w:b/>
                <w:bCs/>
                <w:lang w:eastAsia="en-US"/>
              </w:rPr>
              <w:t>ч</w:t>
            </w:r>
            <w:proofErr w:type="gramEnd"/>
          </w:p>
        </w:tc>
        <w:tc>
          <w:tcPr>
            <w:tcW w:w="1984" w:type="dxa"/>
            <w:tcBorders>
              <w:right w:val="single" w:sz="4" w:space="0" w:color="auto"/>
            </w:tcBorders>
            <w:vAlign w:val="center"/>
          </w:tcPr>
          <w:p w:rsidR="008F7B13" w:rsidRPr="00541352" w:rsidRDefault="008F7B13" w:rsidP="00541352">
            <w:pPr>
              <w:widowControl w:val="0"/>
              <w:overflowPunct w:val="0"/>
              <w:autoSpaceDE w:val="0"/>
              <w:autoSpaceDN w:val="0"/>
              <w:adjustRightInd w:val="0"/>
              <w:spacing w:after="0" w:line="240" w:lineRule="auto"/>
              <w:ind w:left="33" w:hanging="33"/>
              <w:jc w:val="center"/>
              <w:rPr>
                <w:rFonts w:ascii="Times New Roman" w:hAnsi="Times New Roman" w:cs="Times New Roman"/>
                <w:b/>
                <w:bCs/>
                <w:lang w:eastAsia="en-US"/>
              </w:rPr>
            </w:pPr>
            <w:r w:rsidRPr="00541352">
              <w:rPr>
                <w:rFonts w:ascii="Times New Roman" w:hAnsi="Times New Roman" w:cs="Times New Roman"/>
                <w:b/>
                <w:bCs/>
                <w:lang w:eastAsia="en-US"/>
              </w:rPr>
              <w:t>Содержание подготовки</w:t>
            </w:r>
          </w:p>
        </w:tc>
        <w:tc>
          <w:tcPr>
            <w:tcW w:w="1418" w:type="dxa"/>
            <w:tcBorders>
              <w:left w:val="single" w:sz="4" w:space="0" w:color="auto"/>
            </w:tcBorders>
            <w:vAlign w:val="center"/>
          </w:tcPr>
          <w:p w:rsidR="008F7B13" w:rsidRPr="00541352" w:rsidRDefault="008F7B13" w:rsidP="00541352">
            <w:pPr>
              <w:widowControl w:val="0"/>
              <w:overflowPunct w:val="0"/>
              <w:autoSpaceDE w:val="0"/>
              <w:autoSpaceDN w:val="0"/>
              <w:adjustRightInd w:val="0"/>
              <w:spacing w:after="0" w:line="240" w:lineRule="auto"/>
              <w:ind w:left="34"/>
              <w:jc w:val="both"/>
              <w:rPr>
                <w:rFonts w:ascii="Times New Roman" w:hAnsi="Times New Roman" w:cs="Times New Roman"/>
                <w:b/>
                <w:bCs/>
                <w:lang w:eastAsia="en-US"/>
              </w:rPr>
            </w:pPr>
            <w:r w:rsidRPr="00541352">
              <w:rPr>
                <w:rFonts w:ascii="Times New Roman" w:hAnsi="Times New Roman" w:cs="Times New Roman"/>
                <w:b/>
                <w:bCs/>
                <w:lang w:eastAsia="en-US"/>
              </w:rPr>
              <w:t>Место проведения</w:t>
            </w:r>
          </w:p>
        </w:tc>
        <w:tc>
          <w:tcPr>
            <w:tcW w:w="1417" w:type="dxa"/>
            <w:vAlign w:val="center"/>
          </w:tcPr>
          <w:p w:rsidR="008F7B13" w:rsidRPr="00541352" w:rsidRDefault="008F7B13" w:rsidP="00541352">
            <w:pPr>
              <w:widowControl w:val="0"/>
              <w:overflowPunct w:val="0"/>
              <w:autoSpaceDE w:val="0"/>
              <w:autoSpaceDN w:val="0"/>
              <w:adjustRightInd w:val="0"/>
              <w:spacing w:after="0" w:line="240" w:lineRule="auto"/>
              <w:jc w:val="both"/>
              <w:rPr>
                <w:rFonts w:ascii="Times New Roman" w:hAnsi="Times New Roman" w:cs="Times New Roman"/>
                <w:b/>
                <w:bCs/>
                <w:lang w:eastAsia="en-US"/>
              </w:rPr>
            </w:pPr>
            <w:r w:rsidRPr="00541352">
              <w:rPr>
                <w:rFonts w:ascii="Times New Roman" w:hAnsi="Times New Roman" w:cs="Times New Roman"/>
                <w:b/>
                <w:bCs/>
                <w:lang w:eastAsia="en-US"/>
              </w:rPr>
              <w:t>Форма контроля</w:t>
            </w:r>
          </w:p>
        </w:tc>
      </w:tr>
      <w:tr w:rsidR="008F7B13" w:rsidRPr="00541352" w:rsidTr="00163B91">
        <w:tc>
          <w:tcPr>
            <w:tcW w:w="640" w:type="dxa"/>
            <w:vAlign w:val="center"/>
          </w:tcPr>
          <w:p w:rsidR="008F7B13" w:rsidRPr="00541352" w:rsidRDefault="008F7B13"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850"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1276"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1276"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779" w:type="dxa"/>
          </w:tcPr>
          <w:p w:rsidR="008F7B13" w:rsidRPr="00541352" w:rsidRDefault="008F7B13" w:rsidP="00541352">
            <w:pPr>
              <w:spacing w:after="0" w:line="240" w:lineRule="auto"/>
              <w:ind w:left="-567" w:firstLine="567"/>
              <w:jc w:val="both"/>
              <w:rPr>
                <w:rFonts w:ascii="Times New Roman" w:hAnsi="Times New Roman" w:cs="Times New Roman"/>
              </w:rPr>
            </w:pPr>
            <w:r w:rsidRPr="00541352">
              <w:rPr>
                <w:rFonts w:ascii="Times New Roman" w:hAnsi="Times New Roman" w:cs="Times New Roman"/>
              </w:rPr>
              <w:t>1</w:t>
            </w:r>
          </w:p>
        </w:tc>
        <w:tc>
          <w:tcPr>
            <w:tcW w:w="1984" w:type="dxa"/>
            <w:tcBorders>
              <w:right w:val="single" w:sz="4" w:space="0" w:color="auto"/>
            </w:tcBorders>
          </w:tcPr>
          <w:p w:rsidR="008F7B13" w:rsidRPr="00541352" w:rsidRDefault="008F7B13" w:rsidP="00541352">
            <w:pPr>
              <w:spacing w:after="0" w:line="240" w:lineRule="auto"/>
              <w:jc w:val="both"/>
              <w:rPr>
                <w:rFonts w:ascii="Times New Roman" w:hAnsi="Times New Roman" w:cs="Times New Roman"/>
              </w:rPr>
            </w:pPr>
            <w:r w:rsidRPr="00541352">
              <w:rPr>
                <w:rFonts w:ascii="Times New Roman" w:eastAsia="Times New Roman" w:hAnsi="Times New Roman" w:cs="Times New Roman"/>
                <w:bCs/>
                <w:sz w:val="24"/>
                <w:szCs w:val="24"/>
              </w:rPr>
              <w:t>Знакомство с песней.</w:t>
            </w:r>
          </w:p>
        </w:tc>
        <w:tc>
          <w:tcPr>
            <w:tcW w:w="1418" w:type="dxa"/>
            <w:tcBorders>
              <w:left w:val="single" w:sz="4" w:space="0" w:color="auto"/>
            </w:tcBorders>
            <w:vAlign w:val="center"/>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vAlign w:val="center"/>
          </w:tcPr>
          <w:p w:rsidR="008F7B13" w:rsidRPr="00541352" w:rsidRDefault="008F7B13" w:rsidP="00541352">
            <w:pPr>
              <w:widowControl w:val="0"/>
              <w:overflowPunct w:val="0"/>
              <w:autoSpaceDE w:val="0"/>
              <w:autoSpaceDN w:val="0"/>
              <w:adjustRightInd w:val="0"/>
              <w:spacing w:after="0" w:line="240" w:lineRule="auto"/>
              <w:ind w:left="33"/>
              <w:jc w:val="both"/>
              <w:rPr>
                <w:rFonts w:ascii="Times New Roman" w:hAnsi="Times New Roman" w:cs="Times New Roman"/>
                <w:sz w:val="24"/>
                <w:lang w:eastAsia="en-US"/>
              </w:rPr>
            </w:pPr>
            <w:r w:rsidRPr="00541352">
              <w:rPr>
                <w:rFonts w:ascii="Times New Roman" w:hAnsi="Times New Roman" w:cs="Times New Roman"/>
                <w:sz w:val="24"/>
                <w:lang w:eastAsia="en-US"/>
              </w:rPr>
              <w:t>Беседа</w:t>
            </w:r>
          </w:p>
        </w:tc>
      </w:tr>
      <w:tr w:rsidR="008F7B13" w:rsidRPr="00541352" w:rsidTr="00163B91">
        <w:tc>
          <w:tcPr>
            <w:tcW w:w="640" w:type="dxa"/>
            <w:vAlign w:val="center"/>
          </w:tcPr>
          <w:p w:rsidR="008F7B13" w:rsidRPr="00541352" w:rsidRDefault="008F7B13"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850"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1276"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1276" w:type="dxa"/>
          </w:tcPr>
          <w:p w:rsidR="008F7B13" w:rsidRPr="00541352" w:rsidRDefault="008F7B13" w:rsidP="00541352">
            <w:pPr>
              <w:spacing w:after="0" w:line="240" w:lineRule="auto"/>
              <w:ind w:left="-567" w:firstLine="567"/>
              <w:jc w:val="both"/>
              <w:rPr>
                <w:rFonts w:ascii="Times New Roman" w:hAnsi="Times New Roman" w:cs="Times New Roman"/>
              </w:rPr>
            </w:pPr>
          </w:p>
        </w:tc>
        <w:tc>
          <w:tcPr>
            <w:tcW w:w="779" w:type="dxa"/>
          </w:tcPr>
          <w:p w:rsidR="008F7B13" w:rsidRPr="00541352" w:rsidRDefault="008F7B13" w:rsidP="00541352">
            <w:pPr>
              <w:spacing w:after="0" w:line="240" w:lineRule="auto"/>
              <w:ind w:left="-567" w:firstLine="567"/>
              <w:jc w:val="both"/>
              <w:rPr>
                <w:rFonts w:ascii="Times New Roman" w:hAnsi="Times New Roman" w:cs="Times New Roman"/>
              </w:rPr>
            </w:pPr>
            <w:r w:rsidRPr="00541352">
              <w:rPr>
                <w:rFonts w:ascii="Times New Roman" w:hAnsi="Times New Roman" w:cs="Times New Roman"/>
              </w:rPr>
              <w:t>1</w:t>
            </w:r>
          </w:p>
        </w:tc>
        <w:tc>
          <w:tcPr>
            <w:tcW w:w="1984" w:type="dxa"/>
            <w:tcBorders>
              <w:right w:val="single" w:sz="4" w:space="0" w:color="auto"/>
            </w:tcBorders>
          </w:tcPr>
          <w:p w:rsidR="008F7B13" w:rsidRPr="00541352" w:rsidRDefault="008F7B13" w:rsidP="00541352">
            <w:pPr>
              <w:spacing w:after="0" w:line="240" w:lineRule="auto"/>
              <w:jc w:val="both"/>
              <w:rPr>
                <w:rFonts w:ascii="Times New Roman" w:hAnsi="Times New Roman" w:cs="Times New Roman"/>
                <w:lang w:eastAsia="en-US"/>
              </w:rPr>
            </w:pPr>
            <w:proofErr w:type="spellStart"/>
            <w:r w:rsidRPr="00541352">
              <w:rPr>
                <w:rFonts w:ascii="Times New Roman" w:eastAsia="Times New Roman" w:hAnsi="Times New Roman" w:cs="Times New Roman"/>
                <w:bCs/>
                <w:sz w:val="24"/>
                <w:szCs w:val="24"/>
              </w:rPr>
              <w:t>Звуковедение</w:t>
            </w:r>
            <w:proofErr w:type="spellEnd"/>
            <w:r w:rsidRPr="00541352">
              <w:rPr>
                <w:rFonts w:ascii="Times New Roman" w:eastAsia="Times New Roman" w:hAnsi="Times New Roman" w:cs="Times New Roman"/>
                <w:bCs/>
                <w:sz w:val="24"/>
                <w:szCs w:val="24"/>
              </w:rPr>
              <w:t>. Мелодия.</w:t>
            </w:r>
          </w:p>
        </w:tc>
        <w:tc>
          <w:tcPr>
            <w:tcW w:w="1418" w:type="dxa"/>
            <w:tcBorders>
              <w:left w:val="single" w:sz="4" w:space="0" w:color="auto"/>
            </w:tcBorders>
            <w:vAlign w:val="center"/>
          </w:tcPr>
          <w:p w:rsidR="008F7B13" w:rsidRPr="00541352" w:rsidRDefault="008F7B13"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8F7B13"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Мягкая атака звука. Дикция.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Характер песни.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Плавное дыхание.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Соединение </w:t>
            </w:r>
            <w:r w:rsidRPr="00541352">
              <w:rPr>
                <w:rFonts w:ascii="Times New Roman" w:eastAsia="Times New Roman" w:hAnsi="Times New Roman" w:cs="Times New Roman"/>
                <w:bCs/>
                <w:sz w:val="24"/>
                <w:szCs w:val="24"/>
              </w:rPr>
              <w:lastRenderedPageBreak/>
              <w:t>партий.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w:t>
            </w:r>
            <w:r w:rsidRPr="00541352">
              <w:rPr>
                <w:rFonts w:ascii="Times New Roman" w:hAnsi="Times New Roman" w:cs="Times New Roman"/>
                <w:sz w:val="24"/>
                <w:szCs w:val="24"/>
                <w:lang w:eastAsia="en-US"/>
              </w:rPr>
              <w:lastRenderedPageBreak/>
              <w:t>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Освоение навыков </w:t>
            </w:r>
            <w:proofErr w:type="gramStart"/>
            <w:r w:rsidRPr="00541352">
              <w:rPr>
                <w:rFonts w:ascii="Times New Roman" w:eastAsia="Times New Roman" w:hAnsi="Times New Roman" w:cs="Times New Roman"/>
                <w:bCs/>
                <w:sz w:val="24"/>
                <w:szCs w:val="24"/>
              </w:rPr>
              <w:t>пения</w:t>
            </w:r>
            <w:proofErr w:type="gramEnd"/>
            <w:r w:rsidRPr="00541352">
              <w:rPr>
                <w:rFonts w:ascii="Times New Roman" w:eastAsia="Times New Roman" w:hAnsi="Times New Roman" w:cs="Times New Roman"/>
                <w:bCs/>
                <w:sz w:val="24"/>
                <w:szCs w:val="24"/>
              </w:rPr>
              <w:t xml:space="preserve"> сидя и стоя.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Смена дыхания в процессе пения.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4B0B66" w:rsidP="00541352">
            <w:pPr>
              <w:spacing w:before="100" w:beforeAutospacing="1" w:after="0" w:line="240" w:lineRule="auto"/>
              <w:ind w:left="33"/>
              <w:jc w:val="both"/>
              <w:rPr>
                <w:rFonts w:ascii="Times New Roman" w:hAnsi="Times New Roman" w:cs="Times New Roman"/>
                <w:sz w:val="24"/>
                <w:szCs w:val="24"/>
                <w:lang w:eastAsia="en-US"/>
              </w:rPr>
            </w:pPr>
          </w:p>
          <w:p w:rsidR="00CE0BAD"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Работа над </w:t>
            </w:r>
            <w:proofErr w:type="spellStart"/>
            <w:r w:rsidRPr="00541352">
              <w:rPr>
                <w:rFonts w:ascii="Times New Roman" w:eastAsia="Times New Roman" w:hAnsi="Times New Roman" w:cs="Times New Roman"/>
                <w:bCs/>
                <w:sz w:val="24"/>
                <w:szCs w:val="24"/>
              </w:rPr>
              <w:t>звуковедением</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Чистое интонирование.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Дикция, артикуляция.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Развитие согласованности в партиях.</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активным унисоном.</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с фонограммой.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gramStart"/>
            <w:r w:rsidRPr="00541352">
              <w:rPr>
                <w:rFonts w:ascii="Times New Roman" w:eastAsia="Times New Roman" w:hAnsi="Times New Roman" w:cs="Times New Roman"/>
                <w:bCs/>
                <w:sz w:val="24"/>
                <w:szCs w:val="24"/>
              </w:rPr>
              <w:t>Сценическое</w:t>
            </w:r>
            <w:proofErr w:type="gramEnd"/>
            <w:r w:rsidRPr="00541352">
              <w:rPr>
                <w:rFonts w:ascii="Times New Roman" w:eastAsia="Times New Roman" w:hAnsi="Times New Roman" w:cs="Times New Roman"/>
                <w:bCs/>
                <w:sz w:val="24"/>
                <w:szCs w:val="24"/>
              </w:rPr>
              <w:t xml:space="preserve"> культура.</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Выступление на концерте.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Концерт</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Посадка певца, положение корпуса, головы.</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Смена дыхания в процессе пения.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Высота звука.</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spellStart"/>
            <w:r w:rsidRPr="00541352">
              <w:rPr>
                <w:rFonts w:ascii="Times New Roman" w:eastAsia="Times New Roman" w:hAnsi="Times New Roman" w:cs="Times New Roman"/>
                <w:bCs/>
                <w:sz w:val="24"/>
                <w:szCs w:val="24"/>
              </w:rPr>
              <w:t>Звуковедение</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дикцией.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Артикуляция звуков.</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Устойчивое интонирование.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Дикция и артикуляция.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Чистое интонирование.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Цепное дыхание.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Чувство ансамбля.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spellStart"/>
            <w:r w:rsidRPr="00541352">
              <w:rPr>
                <w:rFonts w:ascii="Times New Roman" w:eastAsia="Times New Roman" w:hAnsi="Times New Roman" w:cs="Times New Roman"/>
                <w:bCs/>
                <w:sz w:val="24"/>
                <w:szCs w:val="24"/>
              </w:rPr>
              <w:t>Двухголосье</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Ритм в песне.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Сценическая культура.</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Повторение песен.</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Выступление.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Концерт</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Знакомство с песней.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мелодией.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Певческое дыхание.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Работа над </w:t>
            </w:r>
            <w:proofErr w:type="spellStart"/>
            <w:r w:rsidRPr="00541352">
              <w:rPr>
                <w:rFonts w:ascii="Times New Roman" w:eastAsia="Times New Roman" w:hAnsi="Times New Roman" w:cs="Times New Roman"/>
                <w:bCs/>
                <w:sz w:val="24"/>
                <w:szCs w:val="24"/>
              </w:rPr>
              <w:t>звуковедением</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Унисон в двух партиях.</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Ритмическая установка.</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Головной и грудной регистр в пении.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Интонирование в мажоре и миноре.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Знакомство с песней.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spellStart"/>
            <w:r w:rsidRPr="00541352">
              <w:rPr>
                <w:rFonts w:ascii="Times New Roman" w:eastAsia="Times New Roman" w:hAnsi="Times New Roman" w:cs="Times New Roman"/>
                <w:bCs/>
                <w:sz w:val="24"/>
                <w:szCs w:val="24"/>
              </w:rPr>
              <w:t>Звуковедение</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Певческое </w:t>
            </w:r>
            <w:r w:rsidRPr="00541352">
              <w:rPr>
                <w:rFonts w:ascii="Times New Roman" w:eastAsia="Times New Roman" w:hAnsi="Times New Roman" w:cs="Times New Roman"/>
                <w:bCs/>
                <w:sz w:val="24"/>
                <w:szCs w:val="24"/>
              </w:rPr>
              <w:lastRenderedPageBreak/>
              <w:t>дыхание.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чистым  интонированием.</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Пение нон легато.</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Головной регистр в пении.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Пение каноном.</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Дикция и артикуляция.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Выработка ритмической устойчивости.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Умеренный темп при простых длительностях.</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выразительным исполнением.</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Сценическое актерство.</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Работа над мелодией.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spellStart"/>
            <w:r w:rsidRPr="00541352">
              <w:rPr>
                <w:rFonts w:ascii="Times New Roman" w:eastAsia="Times New Roman" w:hAnsi="Times New Roman" w:cs="Times New Roman"/>
                <w:bCs/>
                <w:sz w:val="24"/>
                <w:szCs w:val="24"/>
              </w:rPr>
              <w:t>Звуковедение</w:t>
            </w:r>
            <w:proofErr w:type="spellEnd"/>
            <w:r w:rsidRPr="00541352">
              <w:rPr>
                <w:rFonts w:ascii="Times New Roman" w:eastAsia="Times New Roman" w:hAnsi="Times New Roman" w:cs="Times New Roman"/>
                <w:bCs/>
                <w:sz w:val="24"/>
                <w:szCs w:val="24"/>
              </w:rPr>
              <w:t>.</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Цепное дыхание.</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Дыхание по фразам.</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Дикция и артикуляция.</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proofErr w:type="spellStart"/>
            <w:r w:rsidRPr="00541352">
              <w:rPr>
                <w:rFonts w:ascii="Times New Roman" w:eastAsia="Times New Roman" w:hAnsi="Times New Roman" w:cs="Times New Roman"/>
                <w:bCs/>
                <w:sz w:val="24"/>
                <w:szCs w:val="24"/>
              </w:rPr>
              <w:t>Двухголосье</w:t>
            </w:r>
            <w:proofErr w:type="spellEnd"/>
            <w:r w:rsidRPr="00541352">
              <w:rPr>
                <w:rFonts w:ascii="Times New Roman" w:eastAsia="Times New Roman" w:hAnsi="Times New Roman" w:cs="Times New Roman"/>
                <w:bCs/>
                <w:sz w:val="24"/>
                <w:szCs w:val="24"/>
              </w:rPr>
              <w:t>, унисон.</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Соединение партий.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Просмотр видео урока хоровых коллективов.</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Беседа</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 xml:space="preserve">Сценическое мастерство современных </w:t>
            </w:r>
            <w:r w:rsidRPr="00541352">
              <w:rPr>
                <w:rFonts w:ascii="Times New Roman" w:eastAsia="Times New Roman" w:hAnsi="Times New Roman" w:cs="Times New Roman"/>
                <w:bCs/>
                <w:sz w:val="24"/>
                <w:szCs w:val="24"/>
              </w:rPr>
              <w:lastRenderedPageBreak/>
              <w:t>исполнителей.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Знакомство и разучивание песни.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Разучивание песни.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Разучивание песни.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Разучивание песни.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Сам</w:t>
            </w:r>
            <w:proofErr w:type="gramStart"/>
            <w:r w:rsidRPr="00541352">
              <w:rPr>
                <w:rFonts w:ascii="Times New Roman" w:eastAsia="Times New Roman" w:hAnsi="Times New Roman" w:cs="Times New Roman"/>
                <w:bCs/>
                <w:sz w:val="24"/>
                <w:szCs w:val="24"/>
              </w:rPr>
              <w:t>.</w:t>
            </w:r>
            <w:proofErr w:type="gramEnd"/>
            <w:r w:rsidRPr="00541352">
              <w:rPr>
                <w:rFonts w:ascii="Times New Roman" w:eastAsia="Times New Roman" w:hAnsi="Times New Roman" w:cs="Times New Roman"/>
                <w:bCs/>
                <w:sz w:val="24"/>
                <w:szCs w:val="24"/>
              </w:rPr>
              <w:t xml:space="preserve"> </w:t>
            </w:r>
            <w:proofErr w:type="gramStart"/>
            <w:r w:rsidRPr="00541352">
              <w:rPr>
                <w:rFonts w:ascii="Times New Roman" w:eastAsia="Times New Roman" w:hAnsi="Times New Roman" w:cs="Times New Roman"/>
                <w:bCs/>
                <w:sz w:val="24"/>
                <w:szCs w:val="24"/>
              </w:rPr>
              <w:t>п</w:t>
            </w:r>
            <w:proofErr w:type="gramEnd"/>
            <w:r w:rsidRPr="00541352">
              <w:rPr>
                <w:rFonts w:ascii="Times New Roman" w:eastAsia="Times New Roman" w:hAnsi="Times New Roman" w:cs="Times New Roman"/>
                <w:bCs/>
                <w:sz w:val="24"/>
                <w:szCs w:val="24"/>
              </w:rPr>
              <w:t>росмотр концертов вокальных исполнителей.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Сам</w:t>
            </w:r>
            <w:proofErr w:type="gramStart"/>
            <w:r w:rsidRPr="00541352">
              <w:rPr>
                <w:rFonts w:ascii="Times New Roman" w:eastAsia="Times New Roman" w:hAnsi="Times New Roman" w:cs="Times New Roman"/>
                <w:bCs/>
                <w:sz w:val="24"/>
                <w:szCs w:val="24"/>
              </w:rPr>
              <w:t>.</w:t>
            </w:r>
            <w:proofErr w:type="gramEnd"/>
            <w:r w:rsidRPr="00541352">
              <w:rPr>
                <w:rFonts w:ascii="Times New Roman" w:eastAsia="Times New Roman" w:hAnsi="Times New Roman" w:cs="Times New Roman"/>
                <w:bCs/>
                <w:sz w:val="24"/>
                <w:szCs w:val="24"/>
              </w:rPr>
              <w:t xml:space="preserve"> </w:t>
            </w:r>
            <w:proofErr w:type="gramStart"/>
            <w:r w:rsidRPr="00541352">
              <w:rPr>
                <w:rFonts w:ascii="Times New Roman" w:eastAsia="Times New Roman" w:hAnsi="Times New Roman" w:cs="Times New Roman"/>
                <w:bCs/>
                <w:sz w:val="24"/>
                <w:szCs w:val="24"/>
              </w:rPr>
              <w:t>п</w:t>
            </w:r>
            <w:proofErr w:type="gramEnd"/>
            <w:r w:rsidRPr="00541352">
              <w:rPr>
                <w:rFonts w:ascii="Times New Roman" w:eastAsia="Times New Roman" w:hAnsi="Times New Roman" w:cs="Times New Roman"/>
                <w:bCs/>
                <w:sz w:val="24"/>
                <w:szCs w:val="24"/>
              </w:rPr>
              <w:t>росмотр концертов вокальных исполнителей.</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163B91"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Итоговая аттестация. Концерт</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CE0BAD"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Концерт</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Просмотр музыкальных  детских фильмов.</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Презентация о певческом дыхании.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Просмотр концертов детских вокальных групп.</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r w:rsidR="004B0B66" w:rsidRPr="00541352" w:rsidTr="00163B91">
        <w:tc>
          <w:tcPr>
            <w:tcW w:w="640" w:type="dxa"/>
            <w:vAlign w:val="center"/>
          </w:tcPr>
          <w:p w:rsidR="004B0B66" w:rsidRPr="00541352" w:rsidRDefault="004B0B66" w:rsidP="00541352">
            <w:pPr>
              <w:widowControl w:val="0"/>
              <w:numPr>
                <w:ilvl w:val="0"/>
                <w:numId w:val="3"/>
              </w:numPr>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992"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850"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1276" w:type="dxa"/>
          </w:tcPr>
          <w:p w:rsidR="004B0B66" w:rsidRPr="00541352" w:rsidRDefault="004B0B66" w:rsidP="00541352">
            <w:pPr>
              <w:spacing w:after="0" w:line="240" w:lineRule="auto"/>
              <w:ind w:left="-567" w:firstLine="567"/>
              <w:jc w:val="both"/>
              <w:rPr>
                <w:rFonts w:ascii="Times New Roman" w:hAnsi="Times New Roman" w:cs="Times New Roman"/>
              </w:rPr>
            </w:pPr>
          </w:p>
        </w:tc>
        <w:tc>
          <w:tcPr>
            <w:tcW w:w="779" w:type="dxa"/>
          </w:tcPr>
          <w:p w:rsidR="004B0B66" w:rsidRPr="00541352" w:rsidRDefault="004B0B66"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1</w:t>
            </w:r>
          </w:p>
        </w:tc>
        <w:tc>
          <w:tcPr>
            <w:tcW w:w="1984" w:type="dxa"/>
            <w:tcBorders>
              <w:right w:val="single" w:sz="4" w:space="0" w:color="auto"/>
            </w:tcBorders>
          </w:tcPr>
          <w:p w:rsidR="004B0B66" w:rsidRPr="00541352" w:rsidRDefault="004B0B66" w:rsidP="00541352">
            <w:pPr>
              <w:spacing w:after="0" w:line="240" w:lineRule="auto"/>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Исполнение песни на видео или аудио записи</w:t>
            </w:r>
          </w:p>
        </w:tc>
        <w:tc>
          <w:tcPr>
            <w:tcW w:w="1418" w:type="dxa"/>
            <w:tcBorders>
              <w:left w:val="single" w:sz="4" w:space="0" w:color="auto"/>
            </w:tcBorders>
            <w:vAlign w:val="center"/>
          </w:tcPr>
          <w:p w:rsidR="004B0B66" w:rsidRPr="00541352" w:rsidRDefault="004B0B66" w:rsidP="00541352">
            <w:pPr>
              <w:widowControl w:val="0"/>
              <w:overflowPunct w:val="0"/>
              <w:autoSpaceDE w:val="0"/>
              <w:autoSpaceDN w:val="0"/>
              <w:adjustRightInd w:val="0"/>
              <w:spacing w:after="0" w:line="240" w:lineRule="auto"/>
              <w:ind w:left="-567" w:firstLine="567"/>
              <w:jc w:val="both"/>
              <w:rPr>
                <w:rFonts w:ascii="Times New Roman" w:hAnsi="Times New Roman" w:cs="Times New Roman"/>
                <w:lang w:eastAsia="en-US"/>
              </w:rPr>
            </w:pPr>
          </w:p>
        </w:tc>
        <w:tc>
          <w:tcPr>
            <w:tcW w:w="1417" w:type="dxa"/>
          </w:tcPr>
          <w:p w:rsidR="004B0B66" w:rsidRPr="00541352" w:rsidRDefault="006D5AAC" w:rsidP="00541352">
            <w:pPr>
              <w:spacing w:before="100" w:beforeAutospacing="1" w:after="0" w:line="240" w:lineRule="auto"/>
              <w:ind w:left="33"/>
              <w:jc w:val="both"/>
              <w:rPr>
                <w:rFonts w:ascii="Times New Roman" w:hAnsi="Times New Roman" w:cs="Times New Roman"/>
                <w:sz w:val="24"/>
                <w:szCs w:val="24"/>
                <w:lang w:eastAsia="en-US"/>
              </w:rPr>
            </w:pPr>
            <w:r w:rsidRPr="00541352">
              <w:rPr>
                <w:rFonts w:ascii="Times New Roman" w:hAnsi="Times New Roman" w:cs="Times New Roman"/>
                <w:sz w:val="24"/>
                <w:szCs w:val="24"/>
                <w:lang w:eastAsia="en-US"/>
              </w:rPr>
              <w:t>Практическое задание</w:t>
            </w:r>
          </w:p>
        </w:tc>
      </w:tr>
    </w:tbl>
    <w:p w:rsidR="008F7B13" w:rsidRPr="00541352" w:rsidRDefault="008F7B13" w:rsidP="00541352">
      <w:pPr>
        <w:spacing w:after="0" w:line="240" w:lineRule="auto"/>
        <w:ind w:left="-567" w:firstLine="567"/>
        <w:jc w:val="both"/>
        <w:rPr>
          <w:rFonts w:ascii="Times New Roman" w:hAnsi="Times New Roman" w:cs="Times New Roman"/>
          <w:sz w:val="24"/>
          <w:szCs w:val="24"/>
        </w:rPr>
      </w:pPr>
    </w:p>
    <w:p w:rsidR="00553E74" w:rsidRPr="00541352" w:rsidRDefault="00553E74" w:rsidP="00541352">
      <w:pPr>
        <w:spacing w:after="0" w:line="240" w:lineRule="auto"/>
        <w:ind w:left="-567" w:firstLine="567"/>
        <w:jc w:val="both"/>
        <w:rPr>
          <w:rFonts w:ascii="Times New Roman" w:eastAsia="Times New Roman" w:hAnsi="Times New Roman" w:cs="Times New Roman"/>
          <w:b/>
          <w:bCs/>
          <w:sz w:val="24"/>
          <w:szCs w:val="24"/>
        </w:rPr>
      </w:pPr>
    </w:p>
    <w:p w:rsidR="00A13147" w:rsidRPr="00541352" w:rsidRDefault="00A13147" w:rsidP="00541352">
      <w:pPr>
        <w:spacing w:after="0" w:line="240" w:lineRule="auto"/>
        <w:ind w:left="-567" w:firstLine="567"/>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Материально-техническое обеспечение программы</w:t>
      </w:r>
    </w:p>
    <w:p w:rsidR="00A13147" w:rsidRPr="00541352" w:rsidRDefault="00A13147" w:rsidP="00541352">
      <w:pPr>
        <w:spacing w:after="0" w:line="240" w:lineRule="auto"/>
        <w:ind w:left="-567" w:firstLine="567"/>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Общие требования к обстановке в кабинете и материально-техническое обеспечение:</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оформление и техническое обеспечение кабинета соответствует содержанию программы, постоянно обновляется      учебным материалом и наглядными пособиями;</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чистота, освещённость, </w:t>
      </w:r>
      <w:proofErr w:type="spellStart"/>
      <w:r w:rsidRPr="00541352">
        <w:rPr>
          <w:rFonts w:ascii="Times New Roman" w:eastAsia="Times New Roman" w:hAnsi="Times New Roman" w:cs="Times New Roman"/>
          <w:bCs/>
          <w:sz w:val="24"/>
          <w:szCs w:val="24"/>
        </w:rPr>
        <w:t>проветриваемость</w:t>
      </w:r>
      <w:proofErr w:type="spellEnd"/>
      <w:r w:rsidRPr="00541352">
        <w:rPr>
          <w:rFonts w:ascii="Times New Roman" w:eastAsia="Times New Roman" w:hAnsi="Times New Roman" w:cs="Times New Roman"/>
          <w:bCs/>
          <w:sz w:val="24"/>
          <w:szCs w:val="24"/>
        </w:rPr>
        <w:t xml:space="preserve"> кабинета; </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w:t>
      </w:r>
      <w:proofErr w:type="spellStart"/>
      <w:r w:rsidRPr="00541352">
        <w:rPr>
          <w:rFonts w:ascii="Times New Roman" w:eastAsia="Times New Roman" w:hAnsi="Times New Roman" w:cs="Times New Roman"/>
          <w:bCs/>
          <w:sz w:val="24"/>
          <w:szCs w:val="24"/>
        </w:rPr>
        <w:t>физкультпаузы</w:t>
      </w:r>
      <w:proofErr w:type="spellEnd"/>
      <w:r w:rsidRPr="00541352">
        <w:rPr>
          <w:rFonts w:ascii="Times New Roman" w:eastAsia="Times New Roman" w:hAnsi="Times New Roman" w:cs="Times New Roman"/>
          <w:bCs/>
          <w:sz w:val="24"/>
          <w:szCs w:val="24"/>
        </w:rPr>
        <w:t>;</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свободный доступ или возможность организации занятий на сцене актового зала. Ресурсное обеспечение  программы: </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дидактические материалы для работы с учащимися, памятки, рекомендации; </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lastRenderedPageBreak/>
        <w:t>•</w:t>
      </w:r>
      <w:r w:rsidRPr="00541352">
        <w:rPr>
          <w:rFonts w:ascii="Times New Roman" w:eastAsia="Times New Roman" w:hAnsi="Times New Roman" w:cs="Times New Roman"/>
          <w:bCs/>
          <w:sz w:val="24"/>
          <w:szCs w:val="24"/>
        </w:rPr>
        <w:tab/>
        <w:t xml:space="preserve"> аудиосредства: музыкальный центр, микрофоны, проигрыватель, электронные аудиозаписи и </w:t>
      </w:r>
      <w:proofErr w:type="spellStart"/>
      <w:r w:rsidRPr="00541352">
        <w:rPr>
          <w:rFonts w:ascii="Times New Roman" w:eastAsia="Times New Roman" w:hAnsi="Times New Roman" w:cs="Times New Roman"/>
          <w:bCs/>
          <w:sz w:val="24"/>
          <w:szCs w:val="24"/>
        </w:rPr>
        <w:t>медиа</w:t>
      </w:r>
      <w:proofErr w:type="spellEnd"/>
      <w:r w:rsidRPr="00541352">
        <w:rPr>
          <w:rFonts w:ascii="Times New Roman" w:eastAsia="Times New Roman" w:hAnsi="Times New Roman" w:cs="Times New Roman"/>
          <w:bCs/>
          <w:sz w:val="24"/>
          <w:szCs w:val="24"/>
        </w:rPr>
        <w:t xml:space="preserve"> – продукты;   компьютер;</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 xml:space="preserve"> усилитель, микшерский пульт;</w:t>
      </w:r>
    </w:p>
    <w:p w:rsidR="00A13147" w:rsidRPr="00541352" w:rsidRDefault="00A13147" w:rsidP="00541352">
      <w:pPr>
        <w:spacing w:after="0" w:line="240" w:lineRule="auto"/>
        <w:ind w:left="-567" w:firstLine="567"/>
        <w:jc w:val="both"/>
        <w:rPr>
          <w:rFonts w:ascii="Times New Roman" w:eastAsia="Times New Roman" w:hAnsi="Times New Roman" w:cs="Times New Roman"/>
          <w:bCs/>
          <w:sz w:val="24"/>
          <w:szCs w:val="24"/>
        </w:rPr>
      </w:pPr>
      <w:r w:rsidRPr="00541352">
        <w:rPr>
          <w:rFonts w:ascii="Times New Roman" w:eastAsia="Times New Roman" w:hAnsi="Times New Roman" w:cs="Times New Roman"/>
          <w:bCs/>
          <w:sz w:val="24"/>
          <w:szCs w:val="24"/>
        </w:rPr>
        <w:t>•</w:t>
      </w:r>
      <w:r w:rsidRPr="00541352">
        <w:rPr>
          <w:rFonts w:ascii="Times New Roman" w:eastAsia="Times New Roman" w:hAnsi="Times New Roman" w:cs="Times New Roman"/>
          <w:bCs/>
          <w:sz w:val="24"/>
          <w:szCs w:val="24"/>
        </w:rPr>
        <w:tab/>
        <w:t>актовый зал, фортепиано.</w:t>
      </w:r>
    </w:p>
    <w:p w:rsidR="00553E74" w:rsidRPr="00541352" w:rsidRDefault="00553E74" w:rsidP="00541352">
      <w:pPr>
        <w:spacing w:after="0" w:line="240" w:lineRule="auto"/>
        <w:ind w:left="-567" w:firstLine="567"/>
        <w:jc w:val="both"/>
        <w:rPr>
          <w:rFonts w:ascii="Times New Roman" w:eastAsia="Times New Roman" w:hAnsi="Times New Roman" w:cs="Times New Roman"/>
          <w:b/>
          <w:bCs/>
          <w:sz w:val="24"/>
          <w:szCs w:val="24"/>
        </w:rPr>
      </w:pPr>
    </w:p>
    <w:p w:rsidR="008F7B13" w:rsidRPr="00541352" w:rsidRDefault="008F7B13" w:rsidP="00541352">
      <w:pPr>
        <w:spacing w:after="0" w:line="240" w:lineRule="auto"/>
        <w:ind w:left="-567" w:firstLine="567"/>
        <w:jc w:val="both"/>
        <w:rPr>
          <w:rFonts w:ascii="Times New Roman" w:eastAsia="Times New Roman" w:hAnsi="Times New Roman" w:cs="Times New Roman"/>
          <w:b/>
          <w:bCs/>
          <w:sz w:val="24"/>
          <w:szCs w:val="24"/>
        </w:rPr>
      </w:pPr>
    </w:p>
    <w:p w:rsidR="002747BE" w:rsidRPr="00541352" w:rsidRDefault="002747BE" w:rsidP="00541352">
      <w:pPr>
        <w:spacing w:after="0" w:line="240" w:lineRule="auto"/>
        <w:ind w:left="-567" w:firstLine="567"/>
        <w:jc w:val="both"/>
        <w:rPr>
          <w:rFonts w:ascii="Times New Roman" w:eastAsia="Times New Roman" w:hAnsi="Times New Roman" w:cs="Times New Roman"/>
          <w:b/>
          <w:bCs/>
          <w:sz w:val="24"/>
          <w:szCs w:val="24"/>
        </w:rPr>
      </w:pPr>
      <w:r w:rsidRPr="00541352">
        <w:rPr>
          <w:rFonts w:ascii="Times New Roman" w:eastAsia="Times New Roman" w:hAnsi="Times New Roman" w:cs="Times New Roman"/>
          <w:b/>
          <w:bCs/>
          <w:sz w:val="24"/>
          <w:szCs w:val="24"/>
        </w:rPr>
        <w:t>Список литературы</w:t>
      </w:r>
      <w:r w:rsidR="00A13147" w:rsidRPr="00541352">
        <w:rPr>
          <w:rFonts w:ascii="Times New Roman" w:eastAsia="Times New Roman" w:hAnsi="Times New Roman" w:cs="Times New Roman"/>
          <w:b/>
          <w:bCs/>
          <w:sz w:val="24"/>
          <w:szCs w:val="24"/>
        </w:rPr>
        <w:t>:</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1.  </w:t>
      </w:r>
      <w:proofErr w:type="spellStart"/>
      <w:r w:rsidRPr="00541352">
        <w:rPr>
          <w:rFonts w:ascii="Times New Roman" w:eastAsia="Times New Roman" w:hAnsi="Times New Roman" w:cs="Times New Roman"/>
          <w:sz w:val="24"/>
          <w:szCs w:val="24"/>
        </w:rPr>
        <w:t>Белоусенко</w:t>
      </w:r>
      <w:proofErr w:type="spellEnd"/>
      <w:r w:rsidRPr="00541352">
        <w:rPr>
          <w:rFonts w:ascii="Times New Roman" w:eastAsia="Times New Roman" w:hAnsi="Times New Roman" w:cs="Times New Roman"/>
          <w:sz w:val="24"/>
          <w:szCs w:val="24"/>
        </w:rPr>
        <w:t xml:space="preserve"> М.И.. Постановка певческого голоса. Белгород, 2006г</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2.  Соболев А. Речевые упражнения на уроках пения.</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3.  </w:t>
      </w:r>
      <w:proofErr w:type="spellStart"/>
      <w:r w:rsidRPr="00541352">
        <w:rPr>
          <w:rFonts w:ascii="Times New Roman" w:eastAsia="Times New Roman" w:hAnsi="Times New Roman" w:cs="Times New Roman"/>
          <w:sz w:val="24"/>
          <w:szCs w:val="24"/>
        </w:rPr>
        <w:t>Огороднов</w:t>
      </w:r>
      <w:proofErr w:type="spellEnd"/>
      <w:r w:rsidRPr="00541352">
        <w:rPr>
          <w:rFonts w:ascii="Times New Roman" w:eastAsia="Times New Roman" w:hAnsi="Times New Roman" w:cs="Times New Roman"/>
          <w:sz w:val="24"/>
          <w:szCs w:val="24"/>
        </w:rPr>
        <w:t xml:space="preserve"> Д.,   «Музыкально-певческое  воспитание  детей»</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 xml:space="preserve">4.  </w:t>
      </w:r>
      <w:proofErr w:type="spellStart"/>
      <w:r w:rsidRPr="00541352">
        <w:rPr>
          <w:rFonts w:ascii="Times New Roman" w:eastAsia="Times New Roman" w:hAnsi="Times New Roman" w:cs="Times New Roman"/>
          <w:sz w:val="24"/>
          <w:szCs w:val="24"/>
        </w:rPr>
        <w:t>Миловский</w:t>
      </w:r>
      <w:proofErr w:type="spellEnd"/>
      <w:r w:rsidRPr="00541352">
        <w:rPr>
          <w:rFonts w:ascii="Times New Roman" w:eastAsia="Times New Roman" w:hAnsi="Times New Roman" w:cs="Times New Roman"/>
          <w:sz w:val="24"/>
          <w:szCs w:val="24"/>
        </w:rPr>
        <w:t xml:space="preserve"> С. Распевание на уроках пения и в детском хоре</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начальной школы, «Музыка», Москва, 1997г.</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5.   Никифоров Ю.С. « Детский академический хор» 2003г.</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6.  Струве Г. «Школьный хор М.1981г.</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7.  Школяр Л., Красильникова М. Критская Е. и др.: «Теория и методика музыкального образования детей».</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r w:rsidRPr="00541352">
        <w:rPr>
          <w:rFonts w:ascii="Times New Roman" w:eastAsia="Times New Roman" w:hAnsi="Times New Roman" w:cs="Times New Roman"/>
          <w:sz w:val="24"/>
          <w:szCs w:val="24"/>
        </w:rPr>
        <w:t>8.  Ю.Б. «Настольная книга школьного учителя-музыканта».</w:t>
      </w: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p>
    <w:p w:rsidR="00A13147" w:rsidRPr="00541352" w:rsidRDefault="00A13147" w:rsidP="00541352">
      <w:pPr>
        <w:spacing w:after="0" w:line="240" w:lineRule="auto"/>
        <w:ind w:left="-567" w:firstLine="567"/>
        <w:jc w:val="both"/>
        <w:rPr>
          <w:rFonts w:ascii="Times New Roman" w:eastAsia="Times New Roman" w:hAnsi="Times New Roman" w:cs="Times New Roman"/>
          <w:sz w:val="24"/>
          <w:szCs w:val="24"/>
        </w:rPr>
      </w:pPr>
    </w:p>
    <w:sectPr w:rsidR="00A13147" w:rsidRPr="00541352" w:rsidSect="003912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6CC" w:rsidRDefault="00E046CC" w:rsidP="003908C8">
      <w:pPr>
        <w:spacing w:after="0" w:line="240" w:lineRule="auto"/>
      </w:pPr>
      <w:r>
        <w:separator/>
      </w:r>
    </w:p>
  </w:endnote>
  <w:endnote w:type="continuationSeparator" w:id="0">
    <w:p w:rsidR="00E046CC" w:rsidRDefault="00E046CC" w:rsidP="00390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66" w:rsidRDefault="004B0B66">
    <w:pPr>
      <w:pStyle w:val="a9"/>
      <w:jc w:val="right"/>
    </w:pPr>
  </w:p>
  <w:p w:rsidR="004B0B66" w:rsidRDefault="004B0B6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6CC" w:rsidRDefault="00E046CC" w:rsidP="003908C8">
      <w:pPr>
        <w:spacing w:after="0" w:line="240" w:lineRule="auto"/>
      </w:pPr>
      <w:r>
        <w:separator/>
      </w:r>
    </w:p>
  </w:footnote>
  <w:footnote w:type="continuationSeparator" w:id="0">
    <w:p w:rsidR="00E046CC" w:rsidRDefault="00E046CC" w:rsidP="003908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63C22"/>
    <w:multiLevelType w:val="hybridMultilevel"/>
    <w:tmpl w:val="E5684C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CB63D1"/>
    <w:multiLevelType w:val="hybridMultilevel"/>
    <w:tmpl w:val="4D66C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B32B02"/>
    <w:multiLevelType w:val="hybridMultilevel"/>
    <w:tmpl w:val="107605C0"/>
    <w:lvl w:ilvl="0" w:tplc="F9829E82">
      <w:start w:val="1"/>
      <w:numFmt w:val="decimal"/>
      <w:lvlText w:val="%1."/>
      <w:lvlJc w:val="left"/>
      <w:pPr>
        <w:ind w:left="360" w:hanging="360"/>
      </w:pPr>
      <w:rPr>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747BE"/>
    <w:rsid w:val="00036C9C"/>
    <w:rsid w:val="000D68B1"/>
    <w:rsid w:val="001034B3"/>
    <w:rsid w:val="0010516F"/>
    <w:rsid w:val="001155BD"/>
    <w:rsid w:val="00115B25"/>
    <w:rsid w:val="00163B91"/>
    <w:rsid w:val="002747BE"/>
    <w:rsid w:val="002E26DF"/>
    <w:rsid w:val="00300B86"/>
    <w:rsid w:val="003908C8"/>
    <w:rsid w:val="0039127F"/>
    <w:rsid w:val="003F2145"/>
    <w:rsid w:val="004009A2"/>
    <w:rsid w:val="004B0B66"/>
    <w:rsid w:val="00541352"/>
    <w:rsid w:val="00553E74"/>
    <w:rsid w:val="006229C4"/>
    <w:rsid w:val="00646266"/>
    <w:rsid w:val="00676A1C"/>
    <w:rsid w:val="006D5AAC"/>
    <w:rsid w:val="00715F5E"/>
    <w:rsid w:val="00757CFB"/>
    <w:rsid w:val="007D6B8D"/>
    <w:rsid w:val="008A5AE2"/>
    <w:rsid w:val="008B7CF9"/>
    <w:rsid w:val="008F7B13"/>
    <w:rsid w:val="00946F1C"/>
    <w:rsid w:val="00A13147"/>
    <w:rsid w:val="00B17430"/>
    <w:rsid w:val="00B97F51"/>
    <w:rsid w:val="00BD20C9"/>
    <w:rsid w:val="00CE0BAD"/>
    <w:rsid w:val="00CF7661"/>
    <w:rsid w:val="00DC1D50"/>
    <w:rsid w:val="00E046CC"/>
    <w:rsid w:val="00E833EC"/>
    <w:rsid w:val="00F73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7B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97F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7F51"/>
    <w:rPr>
      <w:rFonts w:ascii="Tahoma" w:hAnsi="Tahoma" w:cs="Tahoma"/>
      <w:sz w:val="16"/>
      <w:szCs w:val="16"/>
    </w:rPr>
  </w:style>
  <w:style w:type="table" w:styleId="a6">
    <w:name w:val="Table Grid"/>
    <w:basedOn w:val="a1"/>
    <w:uiPriority w:val="59"/>
    <w:rsid w:val="000D68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99"/>
    <w:qFormat/>
    <w:rsid w:val="00A13147"/>
    <w:pPr>
      <w:spacing w:after="0" w:line="240" w:lineRule="auto"/>
    </w:pPr>
  </w:style>
  <w:style w:type="paragraph" w:styleId="a8">
    <w:name w:val="List Paragraph"/>
    <w:basedOn w:val="a"/>
    <w:uiPriority w:val="34"/>
    <w:qFormat/>
    <w:rsid w:val="00553E74"/>
    <w:pPr>
      <w:ind w:left="720"/>
      <w:contextualSpacing/>
    </w:pPr>
    <w:rPr>
      <w:rFonts w:eastAsiaTheme="minorHAnsi"/>
      <w:lang w:eastAsia="en-US"/>
    </w:rPr>
  </w:style>
  <w:style w:type="paragraph" w:styleId="a9">
    <w:name w:val="footer"/>
    <w:basedOn w:val="a"/>
    <w:link w:val="aa"/>
    <w:uiPriority w:val="99"/>
    <w:rsid w:val="008F7B13"/>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0"/>
    <w:link w:val="a9"/>
    <w:uiPriority w:val="99"/>
    <w:rsid w:val="008F7B13"/>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4136305">
      <w:bodyDiv w:val="1"/>
      <w:marLeft w:val="0"/>
      <w:marRight w:val="0"/>
      <w:marTop w:val="0"/>
      <w:marBottom w:val="0"/>
      <w:divBdr>
        <w:top w:val="none" w:sz="0" w:space="0" w:color="auto"/>
        <w:left w:val="none" w:sz="0" w:space="0" w:color="auto"/>
        <w:bottom w:val="none" w:sz="0" w:space="0" w:color="auto"/>
        <w:right w:val="none" w:sz="0" w:space="0" w:color="auto"/>
      </w:divBdr>
    </w:div>
    <w:div w:id="81265992">
      <w:bodyDiv w:val="1"/>
      <w:marLeft w:val="0"/>
      <w:marRight w:val="0"/>
      <w:marTop w:val="0"/>
      <w:marBottom w:val="0"/>
      <w:divBdr>
        <w:top w:val="none" w:sz="0" w:space="0" w:color="auto"/>
        <w:left w:val="none" w:sz="0" w:space="0" w:color="auto"/>
        <w:bottom w:val="none" w:sz="0" w:space="0" w:color="auto"/>
        <w:right w:val="none" w:sz="0" w:space="0" w:color="auto"/>
      </w:divBdr>
    </w:div>
    <w:div w:id="312218712">
      <w:bodyDiv w:val="1"/>
      <w:marLeft w:val="0"/>
      <w:marRight w:val="0"/>
      <w:marTop w:val="0"/>
      <w:marBottom w:val="0"/>
      <w:divBdr>
        <w:top w:val="none" w:sz="0" w:space="0" w:color="auto"/>
        <w:left w:val="none" w:sz="0" w:space="0" w:color="auto"/>
        <w:bottom w:val="none" w:sz="0" w:space="0" w:color="auto"/>
        <w:right w:val="none" w:sz="0" w:space="0" w:color="auto"/>
      </w:divBdr>
    </w:div>
    <w:div w:id="365640405">
      <w:bodyDiv w:val="1"/>
      <w:marLeft w:val="0"/>
      <w:marRight w:val="0"/>
      <w:marTop w:val="0"/>
      <w:marBottom w:val="0"/>
      <w:divBdr>
        <w:top w:val="none" w:sz="0" w:space="0" w:color="auto"/>
        <w:left w:val="none" w:sz="0" w:space="0" w:color="auto"/>
        <w:bottom w:val="none" w:sz="0" w:space="0" w:color="auto"/>
        <w:right w:val="none" w:sz="0" w:space="0" w:color="auto"/>
      </w:divBdr>
    </w:div>
    <w:div w:id="381248195">
      <w:bodyDiv w:val="1"/>
      <w:marLeft w:val="0"/>
      <w:marRight w:val="0"/>
      <w:marTop w:val="0"/>
      <w:marBottom w:val="0"/>
      <w:divBdr>
        <w:top w:val="none" w:sz="0" w:space="0" w:color="auto"/>
        <w:left w:val="none" w:sz="0" w:space="0" w:color="auto"/>
        <w:bottom w:val="none" w:sz="0" w:space="0" w:color="auto"/>
        <w:right w:val="none" w:sz="0" w:space="0" w:color="auto"/>
      </w:divBdr>
      <w:divsChild>
        <w:div w:id="1482893670">
          <w:marLeft w:val="0"/>
          <w:marRight w:val="0"/>
          <w:marTop w:val="0"/>
          <w:marBottom w:val="0"/>
          <w:divBdr>
            <w:top w:val="none" w:sz="0" w:space="0" w:color="auto"/>
            <w:left w:val="none" w:sz="0" w:space="0" w:color="auto"/>
            <w:bottom w:val="none" w:sz="0" w:space="0" w:color="auto"/>
            <w:right w:val="none" w:sz="0" w:space="0" w:color="auto"/>
          </w:divBdr>
        </w:div>
        <w:div w:id="1035547334">
          <w:marLeft w:val="0"/>
          <w:marRight w:val="0"/>
          <w:marTop w:val="0"/>
          <w:marBottom w:val="0"/>
          <w:divBdr>
            <w:top w:val="none" w:sz="0" w:space="0" w:color="auto"/>
            <w:left w:val="none" w:sz="0" w:space="0" w:color="auto"/>
            <w:bottom w:val="none" w:sz="0" w:space="0" w:color="auto"/>
            <w:right w:val="none" w:sz="0" w:space="0" w:color="auto"/>
          </w:divBdr>
        </w:div>
        <w:div w:id="1898974462">
          <w:marLeft w:val="0"/>
          <w:marRight w:val="0"/>
          <w:marTop w:val="0"/>
          <w:marBottom w:val="0"/>
          <w:divBdr>
            <w:top w:val="none" w:sz="0" w:space="0" w:color="auto"/>
            <w:left w:val="none" w:sz="0" w:space="0" w:color="auto"/>
            <w:bottom w:val="none" w:sz="0" w:space="0" w:color="auto"/>
            <w:right w:val="none" w:sz="0" w:space="0" w:color="auto"/>
          </w:divBdr>
        </w:div>
        <w:div w:id="5714006">
          <w:marLeft w:val="0"/>
          <w:marRight w:val="0"/>
          <w:marTop w:val="0"/>
          <w:marBottom w:val="0"/>
          <w:divBdr>
            <w:top w:val="none" w:sz="0" w:space="0" w:color="auto"/>
            <w:left w:val="none" w:sz="0" w:space="0" w:color="auto"/>
            <w:bottom w:val="none" w:sz="0" w:space="0" w:color="auto"/>
            <w:right w:val="none" w:sz="0" w:space="0" w:color="auto"/>
          </w:divBdr>
        </w:div>
        <w:div w:id="1636064478">
          <w:marLeft w:val="0"/>
          <w:marRight w:val="0"/>
          <w:marTop w:val="0"/>
          <w:marBottom w:val="0"/>
          <w:divBdr>
            <w:top w:val="none" w:sz="0" w:space="0" w:color="auto"/>
            <w:left w:val="none" w:sz="0" w:space="0" w:color="auto"/>
            <w:bottom w:val="none" w:sz="0" w:space="0" w:color="auto"/>
            <w:right w:val="none" w:sz="0" w:space="0" w:color="auto"/>
          </w:divBdr>
        </w:div>
        <w:div w:id="1213034455">
          <w:marLeft w:val="0"/>
          <w:marRight w:val="0"/>
          <w:marTop w:val="0"/>
          <w:marBottom w:val="0"/>
          <w:divBdr>
            <w:top w:val="none" w:sz="0" w:space="0" w:color="auto"/>
            <w:left w:val="none" w:sz="0" w:space="0" w:color="auto"/>
            <w:bottom w:val="none" w:sz="0" w:space="0" w:color="auto"/>
            <w:right w:val="none" w:sz="0" w:space="0" w:color="auto"/>
          </w:divBdr>
        </w:div>
        <w:div w:id="1066343889">
          <w:marLeft w:val="0"/>
          <w:marRight w:val="0"/>
          <w:marTop w:val="0"/>
          <w:marBottom w:val="0"/>
          <w:divBdr>
            <w:top w:val="none" w:sz="0" w:space="0" w:color="auto"/>
            <w:left w:val="none" w:sz="0" w:space="0" w:color="auto"/>
            <w:bottom w:val="none" w:sz="0" w:space="0" w:color="auto"/>
            <w:right w:val="none" w:sz="0" w:space="0" w:color="auto"/>
          </w:divBdr>
        </w:div>
        <w:div w:id="1619527020">
          <w:marLeft w:val="0"/>
          <w:marRight w:val="0"/>
          <w:marTop w:val="0"/>
          <w:marBottom w:val="0"/>
          <w:divBdr>
            <w:top w:val="none" w:sz="0" w:space="0" w:color="auto"/>
            <w:left w:val="none" w:sz="0" w:space="0" w:color="auto"/>
            <w:bottom w:val="none" w:sz="0" w:space="0" w:color="auto"/>
            <w:right w:val="none" w:sz="0" w:space="0" w:color="auto"/>
          </w:divBdr>
        </w:div>
      </w:divsChild>
    </w:div>
    <w:div w:id="573399588">
      <w:bodyDiv w:val="1"/>
      <w:marLeft w:val="0"/>
      <w:marRight w:val="0"/>
      <w:marTop w:val="0"/>
      <w:marBottom w:val="0"/>
      <w:divBdr>
        <w:top w:val="none" w:sz="0" w:space="0" w:color="auto"/>
        <w:left w:val="none" w:sz="0" w:space="0" w:color="auto"/>
        <w:bottom w:val="none" w:sz="0" w:space="0" w:color="auto"/>
        <w:right w:val="none" w:sz="0" w:space="0" w:color="auto"/>
      </w:divBdr>
    </w:div>
    <w:div w:id="1053385859">
      <w:bodyDiv w:val="1"/>
      <w:marLeft w:val="0"/>
      <w:marRight w:val="0"/>
      <w:marTop w:val="0"/>
      <w:marBottom w:val="0"/>
      <w:divBdr>
        <w:top w:val="none" w:sz="0" w:space="0" w:color="auto"/>
        <w:left w:val="none" w:sz="0" w:space="0" w:color="auto"/>
        <w:bottom w:val="none" w:sz="0" w:space="0" w:color="auto"/>
        <w:right w:val="none" w:sz="0" w:space="0" w:color="auto"/>
      </w:divBdr>
    </w:div>
    <w:div w:id="1203783263">
      <w:bodyDiv w:val="1"/>
      <w:marLeft w:val="0"/>
      <w:marRight w:val="0"/>
      <w:marTop w:val="0"/>
      <w:marBottom w:val="0"/>
      <w:divBdr>
        <w:top w:val="none" w:sz="0" w:space="0" w:color="auto"/>
        <w:left w:val="none" w:sz="0" w:space="0" w:color="auto"/>
        <w:bottom w:val="none" w:sz="0" w:space="0" w:color="auto"/>
        <w:right w:val="none" w:sz="0" w:space="0" w:color="auto"/>
      </w:divBdr>
    </w:div>
    <w:div w:id="1228763305">
      <w:bodyDiv w:val="1"/>
      <w:marLeft w:val="0"/>
      <w:marRight w:val="0"/>
      <w:marTop w:val="0"/>
      <w:marBottom w:val="0"/>
      <w:divBdr>
        <w:top w:val="none" w:sz="0" w:space="0" w:color="auto"/>
        <w:left w:val="none" w:sz="0" w:space="0" w:color="auto"/>
        <w:bottom w:val="none" w:sz="0" w:space="0" w:color="auto"/>
        <w:right w:val="none" w:sz="0" w:space="0" w:color="auto"/>
      </w:divBdr>
    </w:div>
    <w:div w:id="16879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2691</Words>
  <Characters>15345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ученик</cp:lastModifiedBy>
  <cp:revision>3</cp:revision>
  <dcterms:created xsi:type="dcterms:W3CDTF">2023-09-04T15:36:00Z</dcterms:created>
  <dcterms:modified xsi:type="dcterms:W3CDTF">2024-09-12T05:43:00Z</dcterms:modified>
</cp:coreProperties>
</file>